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5B873A" w14:textId="77777777" w:rsidR="00BF3F33" w:rsidRPr="00BF3F33" w:rsidRDefault="00BF3F33" w:rsidP="00BF3F33">
      <w:pPr>
        <w:pStyle w:val="Normal1"/>
        <w:spacing w:line="100" w:lineRule="atLeast"/>
        <w:rPr>
          <w:rFonts w:ascii="Verdana" w:hAnsi="Verdana" w:cs="Arial"/>
          <w:b/>
          <w:color w:val="00000A"/>
          <w:sz w:val="40"/>
          <w:szCs w:val="40"/>
        </w:rPr>
      </w:pPr>
    </w:p>
    <w:p w14:paraId="2B60B919" w14:textId="4DCB2BA6" w:rsidR="00945A5F" w:rsidRDefault="00BF3F33" w:rsidP="00BF3F33">
      <w:pPr>
        <w:pStyle w:val="Normal1"/>
        <w:spacing w:line="100" w:lineRule="atLeast"/>
        <w:rPr>
          <w:rFonts w:ascii="Verdana" w:hAnsi="Verdana" w:cs="Arial"/>
          <w:b/>
          <w:color w:val="00000A"/>
          <w:sz w:val="20"/>
          <w:szCs w:val="20"/>
          <w:lang w:val="es-UY"/>
        </w:rPr>
      </w:pPr>
      <w:r w:rsidRPr="00BF3F33">
        <w:rPr>
          <w:rFonts w:ascii="Verdana" w:hAnsi="Verdana" w:cs="Arial"/>
          <w:b/>
          <w:color w:val="00000A"/>
          <w:sz w:val="40"/>
          <w:szCs w:val="40"/>
          <w:lang w:val="es-UY"/>
        </w:rPr>
        <w:t xml:space="preserve">Hoja informativa: Día mundial de la </w:t>
      </w:r>
      <w:r w:rsidR="00BD1935">
        <w:rPr>
          <w:rFonts w:ascii="Verdana" w:hAnsi="Verdana" w:cs="Arial"/>
          <w:b/>
          <w:color w:val="00000A"/>
          <w:sz w:val="40"/>
          <w:szCs w:val="40"/>
          <w:lang w:val="es-UY"/>
        </w:rPr>
        <w:t>N</w:t>
      </w:r>
      <w:bookmarkStart w:id="0" w:name="_GoBack"/>
      <w:bookmarkEnd w:id="0"/>
      <w:r w:rsidRPr="00BF3F33">
        <w:rPr>
          <w:rFonts w:ascii="Verdana" w:hAnsi="Verdana" w:cs="Arial"/>
          <w:b/>
          <w:color w:val="00000A"/>
          <w:sz w:val="40"/>
          <w:szCs w:val="40"/>
          <w:lang w:val="es-UY"/>
        </w:rPr>
        <w:t>eumonía</w:t>
      </w:r>
      <w:r w:rsidR="00A33FEC" w:rsidRPr="00BF3F33">
        <w:rPr>
          <w:rFonts w:ascii="Verdana" w:hAnsi="Verdana" w:cs="Arial"/>
          <w:b/>
          <w:color w:val="00000A"/>
          <w:sz w:val="40"/>
          <w:szCs w:val="40"/>
          <w:lang w:val="es-UY"/>
        </w:rPr>
        <w:t xml:space="preserve"> </w:t>
      </w:r>
      <w:r w:rsidR="00C64AFC" w:rsidRPr="00BF3F33">
        <w:rPr>
          <w:rFonts w:ascii="Verdana" w:hAnsi="Verdana" w:cs="Arial"/>
          <w:b/>
          <w:color w:val="00000A"/>
          <w:sz w:val="40"/>
          <w:szCs w:val="40"/>
          <w:lang w:val="es-UY"/>
        </w:rPr>
        <w:br/>
      </w:r>
      <w:r w:rsidR="00A33FEC" w:rsidRPr="00BF3F33">
        <w:rPr>
          <w:rFonts w:ascii="Verdana" w:hAnsi="Verdana" w:cs="Arial"/>
          <w:b/>
          <w:color w:val="00000A"/>
          <w:sz w:val="20"/>
          <w:szCs w:val="20"/>
          <w:lang w:val="es-UY"/>
        </w:rPr>
        <w:t>12</w:t>
      </w:r>
      <w:r w:rsidRPr="00BF3F33">
        <w:rPr>
          <w:rFonts w:ascii="Verdana" w:hAnsi="Verdana" w:cs="Arial"/>
          <w:b/>
          <w:color w:val="00000A"/>
          <w:sz w:val="20"/>
          <w:szCs w:val="20"/>
          <w:lang w:val="es-UY"/>
        </w:rPr>
        <w:t xml:space="preserve"> </w:t>
      </w:r>
      <w:r>
        <w:rPr>
          <w:rFonts w:ascii="Verdana" w:hAnsi="Verdana" w:cs="Arial"/>
          <w:b/>
          <w:color w:val="00000A"/>
          <w:sz w:val="20"/>
          <w:szCs w:val="20"/>
          <w:lang w:val="es-UY"/>
        </w:rPr>
        <w:t>de noviembre</w:t>
      </w:r>
      <w:r w:rsidR="00A33FEC" w:rsidRPr="00BF3F33">
        <w:rPr>
          <w:rFonts w:ascii="Verdana" w:hAnsi="Verdana" w:cs="Arial"/>
          <w:b/>
          <w:color w:val="00000A"/>
          <w:sz w:val="20"/>
          <w:szCs w:val="20"/>
          <w:lang w:val="es-UY"/>
        </w:rPr>
        <w:t xml:space="preserve"> 2019</w:t>
      </w:r>
    </w:p>
    <w:p w14:paraId="41890B35" w14:textId="77777777" w:rsidR="00BF3F33" w:rsidRDefault="00BF3F33" w:rsidP="00BF3F33">
      <w:pPr>
        <w:pStyle w:val="Normal1"/>
        <w:spacing w:line="100" w:lineRule="atLeast"/>
        <w:rPr>
          <w:rFonts w:ascii="Verdana" w:hAnsi="Verdana" w:cs="Arial"/>
          <w:b/>
          <w:color w:val="00000A"/>
          <w:sz w:val="20"/>
          <w:szCs w:val="20"/>
          <w:lang w:val="es-UY"/>
        </w:rPr>
      </w:pPr>
    </w:p>
    <w:p w14:paraId="417FB603" w14:textId="77777777" w:rsidR="00BF3F33" w:rsidRPr="00BF3F33" w:rsidRDefault="00BF3F33" w:rsidP="00BF3F33">
      <w:pPr>
        <w:pStyle w:val="Normal1"/>
        <w:spacing w:line="100" w:lineRule="atLeast"/>
        <w:rPr>
          <w:rFonts w:ascii="Verdana" w:hAnsi="Verdana" w:cs="Arial"/>
          <w:b/>
          <w:color w:val="00000A"/>
          <w:sz w:val="20"/>
          <w:szCs w:val="20"/>
          <w:lang w:val="es-UY"/>
        </w:rPr>
      </w:pPr>
    </w:p>
    <w:p w14:paraId="38A9C0F6" w14:textId="3FA9A776" w:rsidR="00945A5F" w:rsidRPr="00BF3F33" w:rsidRDefault="00945A5F" w:rsidP="00945A5F">
      <w:pPr>
        <w:pStyle w:val="Normal1"/>
        <w:spacing w:line="100" w:lineRule="atLeast"/>
        <w:jc w:val="both"/>
        <w:rPr>
          <w:rFonts w:ascii="Verdana" w:hAnsi="Verdana" w:cs="Arial"/>
          <w:color w:val="00000A"/>
          <w:sz w:val="20"/>
          <w:szCs w:val="20"/>
          <w:lang w:val="es-UY"/>
        </w:rPr>
      </w:pPr>
    </w:p>
    <w:p w14:paraId="122DBDBE" w14:textId="6EE0CF99" w:rsidR="006F78FB" w:rsidRPr="00BF3F33" w:rsidRDefault="00BF3F33" w:rsidP="006F78FB">
      <w:pPr>
        <w:ind w:left="8" w:right="8"/>
        <w:jc w:val="both"/>
        <w:rPr>
          <w:rFonts w:ascii="Verdana" w:hAnsi="Verdana" w:cs="Arial"/>
          <w:b/>
          <w:bCs/>
          <w:sz w:val="20"/>
          <w:szCs w:val="20"/>
          <w:lang w:val="es-UY"/>
        </w:rPr>
      </w:pPr>
      <w:r w:rsidRPr="00BF3F33">
        <w:rPr>
          <w:rFonts w:ascii="Verdana" w:hAnsi="Verdana" w:cs="Arial"/>
          <w:b/>
          <w:bCs/>
          <w:sz w:val="20"/>
          <w:szCs w:val="20"/>
          <w:lang w:val="es-UY"/>
        </w:rPr>
        <w:t>Poner fin a las muertes por neumonía prevenible: una prioridad mundial</w:t>
      </w:r>
      <w:r w:rsidR="006F78FB" w:rsidRPr="00BF3F33">
        <w:rPr>
          <w:rFonts w:ascii="Verdana" w:hAnsi="Verdana" w:cs="Arial"/>
          <w:b/>
          <w:bCs/>
          <w:sz w:val="20"/>
          <w:szCs w:val="20"/>
          <w:lang w:val="es-UY"/>
        </w:rPr>
        <w:t xml:space="preserve"> </w:t>
      </w:r>
    </w:p>
    <w:p w14:paraId="7FD4E72E" w14:textId="77777777" w:rsidR="006F78FB" w:rsidRPr="00BF3F33" w:rsidRDefault="006F78FB" w:rsidP="006F78FB">
      <w:pPr>
        <w:ind w:left="8" w:right="8"/>
        <w:jc w:val="both"/>
        <w:rPr>
          <w:rFonts w:ascii="Verdana" w:hAnsi="Verdana" w:cs="Arial"/>
          <w:b/>
          <w:bCs/>
          <w:sz w:val="20"/>
          <w:szCs w:val="20"/>
          <w:lang w:val="es-UY"/>
        </w:rPr>
      </w:pPr>
    </w:p>
    <w:p w14:paraId="20296EEA" w14:textId="5D1FA6DB" w:rsidR="009607D9"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La neumonía es la causa principal de muerte en los niños y en los ancianos.</w:t>
      </w:r>
    </w:p>
    <w:p w14:paraId="74824152" w14:textId="77777777" w:rsidR="00860C13" w:rsidRPr="00BF3F33" w:rsidRDefault="00860C13" w:rsidP="00BF3F33">
      <w:pPr>
        <w:pStyle w:val="Prrafodelista"/>
        <w:ind w:right="8"/>
        <w:jc w:val="both"/>
        <w:rPr>
          <w:rFonts w:ascii="Verdana" w:hAnsi="Verdana" w:cs="Arial"/>
          <w:bCs/>
          <w:sz w:val="20"/>
          <w:szCs w:val="20"/>
          <w:lang w:val="es-UY"/>
        </w:rPr>
      </w:pPr>
    </w:p>
    <w:p w14:paraId="0136DC76" w14:textId="4660A491" w:rsidR="009607D9"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Cada año, casi 700,000 niños mueren de neumonía</w:t>
      </w:r>
      <w:r w:rsidR="004E442A" w:rsidRPr="00BF3F33">
        <w:rPr>
          <w:rFonts w:ascii="Verdana" w:hAnsi="Verdana" w:cs="Arial"/>
          <w:bCs/>
          <w:sz w:val="20"/>
          <w:szCs w:val="20"/>
          <w:lang w:val="es-UY"/>
        </w:rPr>
        <w:t>.</w:t>
      </w:r>
    </w:p>
    <w:p w14:paraId="55FF0117" w14:textId="77777777" w:rsidR="00860C13" w:rsidRPr="00BF3F33" w:rsidRDefault="00860C13" w:rsidP="00BF3F33">
      <w:pPr>
        <w:ind w:right="8"/>
        <w:jc w:val="both"/>
        <w:rPr>
          <w:rFonts w:ascii="Verdana" w:hAnsi="Verdana" w:cs="Arial"/>
          <w:bCs/>
          <w:sz w:val="20"/>
          <w:szCs w:val="20"/>
          <w:lang w:val="es-UY"/>
        </w:rPr>
      </w:pPr>
    </w:p>
    <w:p w14:paraId="5A2C23F6" w14:textId="16F97DBA" w:rsidR="009607D9"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Cada minuto, 2 niños mueren de neumonía</w:t>
      </w:r>
      <w:r w:rsidR="009607D9" w:rsidRPr="00BF3F33">
        <w:rPr>
          <w:rFonts w:ascii="Verdana" w:hAnsi="Verdana" w:cs="Arial"/>
          <w:bCs/>
          <w:sz w:val="20"/>
          <w:szCs w:val="20"/>
          <w:lang w:val="es-UY"/>
        </w:rPr>
        <w:t>.</w:t>
      </w:r>
    </w:p>
    <w:p w14:paraId="73B288F2" w14:textId="77777777" w:rsidR="00860C13" w:rsidRPr="00BF3F33" w:rsidRDefault="00860C13" w:rsidP="00BF3F33">
      <w:pPr>
        <w:ind w:right="8"/>
        <w:jc w:val="both"/>
        <w:rPr>
          <w:rFonts w:ascii="Verdana" w:hAnsi="Verdana" w:cs="Arial"/>
          <w:bCs/>
          <w:sz w:val="20"/>
          <w:szCs w:val="20"/>
          <w:lang w:val="es-UY"/>
        </w:rPr>
      </w:pPr>
    </w:p>
    <w:p w14:paraId="64E7CC64" w14:textId="17F7F7BA" w:rsidR="009607D9"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El 80 por ciento de las muertes son en niños menores de 2 años</w:t>
      </w:r>
      <w:r w:rsidR="006F78FB" w:rsidRPr="00BF3F33">
        <w:rPr>
          <w:rFonts w:ascii="Verdana" w:hAnsi="Verdana" w:cs="Arial"/>
          <w:bCs/>
          <w:sz w:val="20"/>
          <w:szCs w:val="20"/>
          <w:lang w:val="es-UY"/>
        </w:rPr>
        <w:t xml:space="preserve">. </w:t>
      </w:r>
    </w:p>
    <w:p w14:paraId="0FCACD12" w14:textId="77777777" w:rsidR="00A7030C" w:rsidRPr="00BF3F33" w:rsidRDefault="00A7030C" w:rsidP="00BF3F33">
      <w:pPr>
        <w:ind w:left="352" w:right="8"/>
        <w:jc w:val="both"/>
        <w:rPr>
          <w:rFonts w:ascii="Verdana" w:hAnsi="Verdana" w:cs="Arial"/>
          <w:bCs/>
          <w:sz w:val="20"/>
          <w:szCs w:val="20"/>
          <w:lang w:val="es-UY"/>
        </w:rPr>
      </w:pPr>
    </w:p>
    <w:p w14:paraId="2C844D70" w14:textId="26568332" w:rsidR="00BF3F33"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Casi todas las muertes ocurren en países de bajos y medianos ingresos.</w:t>
      </w:r>
    </w:p>
    <w:p w14:paraId="6A9B7C34" w14:textId="77777777" w:rsidR="00BF3F33" w:rsidRPr="00BF3F33" w:rsidRDefault="00BF3F33" w:rsidP="00BF3F33">
      <w:pPr>
        <w:ind w:left="360" w:right="8"/>
        <w:jc w:val="both"/>
        <w:rPr>
          <w:rFonts w:ascii="Verdana" w:hAnsi="Verdana" w:cs="Arial"/>
          <w:bCs/>
          <w:sz w:val="20"/>
          <w:szCs w:val="20"/>
          <w:lang w:val="es-UY"/>
        </w:rPr>
      </w:pPr>
    </w:p>
    <w:p w14:paraId="69F8D1C5" w14:textId="2ED84387" w:rsidR="00BF3F33"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La neumonía puede conducir a problemas de salud de por vida.</w:t>
      </w:r>
    </w:p>
    <w:p w14:paraId="09946E94" w14:textId="77777777" w:rsidR="00BF3F33" w:rsidRPr="00BF3F33" w:rsidRDefault="00BF3F33" w:rsidP="00BF3F33">
      <w:pPr>
        <w:ind w:left="360" w:right="8"/>
        <w:jc w:val="both"/>
        <w:rPr>
          <w:rFonts w:ascii="Verdana" w:hAnsi="Verdana" w:cs="Arial"/>
          <w:bCs/>
          <w:sz w:val="20"/>
          <w:szCs w:val="20"/>
          <w:lang w:val="es-UY"/>
        </w:rPr>
      </w:pPr>
    </w:p>
    <w:p w14:paraId="1E62C87C" w14:textId="57DDEC8A" w:rsidR="00BF3F33"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A pesar de que la lactancia materna es una estrategia preventiva clave contra la neumonía infantil, sólo el 40 por ciento de los niños de menos de seis meses de edad reciben lactancia materna exclusiva.</w:t>
      </w:r>
    </w:p>
    <w:p w14:paraId="4EB1F0AC" w14:textId="77777777" w:rsidR="00BF3F33" w:rsidRPr="00BF3F33" w:rsidRDefault="00BF3F33" w:rsidP="00BF3F33">
      <w:pPr>
        <w:ind w:left="360" w:right="8"/>
        <w:jc w:val="both"/>
        <w:rPr>
          <w:rFonts w:ascii="Verdana" w:hAnsi="Verdana" w:cs="Arial"/>
          <w:bCs/>
          <w:sz w:val="20"/>
          <w:szCs w:val="20"/>
          <w:lang w:val="es-UY"/>
        </w:rPr>
      </w:pPr>
    </w:p>
    <w:p w14:paraId="1B6AD618" w14:textId="78892086" w:rsidR="00BF3F33"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Aunque existen vacunas eficaces para prevenir la neumonía, a nivel mundial 170 millones de niños en países de ingresos bajos y medios no están vacunados contra la neumonía.</w:t>
      </w:r>
    </w:p>
    <w:p w14:paraId="6CA427DD" w14:textId="77777777" w:rsidR="00BF3F33" w:rsidRPr="00BF3F33" w:rsidRDefault="00BF3F33" w:rsidP="00BF3F33">
      <w:pPr>
        <w:ind w:left="360" w:right="8"/>
        <w:jc w:val="both"/>
        <w:rPr>
          <w:rFonts w:ascii="Verdana" w:hAnsi="Verdana" w:cs="Arial"/>
          <w:bCs/>
          <w:sz w:val="20"/>
          <w:szCs w:val="20"/>
          <w:lang w:val="es-UY"/>
        </w:rPr>
      </w:pPr>
    </w:p>
    <w:p w14:paraId="709A3E9F" w14:textId="37FB8B37" w:rsidR="00BF3F33" w:rsidRPr="00BF3F33" w:rsidRDefault="00BF3F33" w:rsidP="00BF3F33">
      <w:pPr>
        <w:pStyle w:val="Prrafodelista"/>
        <w:numPr>
          <w:ilvl w:val="1"/>
          <w:numId w:val="19"/>
        </w:numPr>
        <w:ind w:left="1080" w:right="8"/>
        <w:jc w:val="both"/>
        <w:rPr>
          <w:rFonts w:ascii="Verdana" w:hAnsi="Verdana" w:cs="Arial"/>
          <w:bCs/>
          <w:sz w:val="20"/>
          <w:szCs w:val="20"/>
          <w:lang w:val="es-UY"/>
        </w:rPr>
      </w:pPr>
      <w:r w:rsidRPr="00BF3F33">
        <w:rPr>
          <w:rFonts w:ascii="Verdana" w:hAnsi="Verdana" w:cs="Arial"/>
          <w:bCs/>
          <w:sz w:val="20"/>
          <w:szCs w:val="20"/>
          <w:lang w:val="es-UY"/>
        </w:rPr>
        <w:t>La neumonía es tratable con antibióticos; el oxígeno puede ser necesaria para la neumonía más severa.</w:t>
      </w:r>
    </w:p>
    <w:p w14:paraId="686144FB" w14:textId="77777777" w:rsidR="00BF3F33" w:rsidRPr="00BF3F33" w:rsidRDefault="00BF3F33" w:rsidP="00BF3F33">
      <w:pPr>
        <w:ind w:left="360" w:right="8"/>
        <w:jc w:val="both"/>
        <w:rPr>
          <w:rFonts w:ascii="Verdana" w:hAnsi="Verdana" w:cs="Arial"/>
          <w:bCs/>
          <w:sz w:val="20"/>
          <w:szCs w:val="20"/>
          <w:lang w:val="es-UY"/>
        </w:rPr>
      </w:pPr>
    </w:p>
    <w:p w14:paraId="26EBFD58" w14:textId="7DB1E7FB" w:rsidR="002F45FC" w:rsidRPr="00BF3F33" w:rsidRDefault="00BF3F33" w:rsidP="00BF3F33">
      <w:pPr>
        <w:pStyle w:val="Prrafodelista"/>
        <w:numPr>
          <w:ilvl w:val="1"/>
          <w:numId w:val="19"/>
        </w:numPr>
        <w:ind w:left="1080" w:right="8"/>
        <w:jc w:val="both"/>
        <w:rPr>
          <w:rFonts w:ascii="Verdana" w:hAnsi="Verdana" w:cs="Arial"/>
          <w:b/>
          <w:bCs/>
          <w:sz w:val="20"/>
          <w:szCs w:val="20"/>
          <w:lang w:val="es-UY"/>
        </w:rPr>
      </w:pPr>
      <w:r w:rsidRPr="00BF3F33">
        <w:rPr>
          <w:rFonts w:ascii="Verdana" w:hAnsi="Verdana" w:cs="Arial"/>
          <w:bCs/>
          <w:sz w:val="20"/>
          <w:szCs w:val="20"/>
          <w:lang w:val="es-UY"/>
        </w:rPr>
        <w:t>Solo 1 de cada 3 niños que necesitan antibióticos para la neumonía los reciben.</w:t>
      </w:r>
    </w:p>
    <w:p w14:paraId="734F2E42" w14:textId="77777777" w:rsidR="00BF3F33" w:rsidRDefault="00BF3F33" w:rsidP="00A15447">
      <w:pPr>
        <w:ind w:right="8"/>
        <w:jc w:val="both"/>
        <w:rPr>
          <w:rFonts w:ascii="Verdana" w:hAnsi="Verdana" w:cs="Arial"/>
          <w:b/>
          <w:bCs/>
          <w:sz w:val="20"/>
          <w:szCs w:val="20"/>
        </w:rPr>
      </w:pPr>
    </w:p>
    <w:p w14:paraId="5B766F0C" w14:textId="77777777" w:rsidR="00BF3F33" w:rsidRDefault="00BF3F33" w:rsidP="00A15447">
      <w:pPr>
        <w:ind w:right="8"/>
        <w:jc w:val="both"/>
        <w:rPr>
          <w:rFonts w:ascii="Verdana" w:hAnsi="Verdana" w:cs="Arial"/>
          <w:b/>
          <w:bCs/>
          <w:sz w:val="20"/>
          <w:szCs w:val="20"/>
        </w:rPr>
      </w:pPr>
    </w:p>
    <w:p w14:paraId="57B525F1" w14:textId="1B04A2B5" w:rsidR="007F0E79" w:rsidRPr="00BF3F33" w:rsidRDefault="00BF3F33" w:rsidP="00A15447">
      <w:pPr>
        <w:ind w:right="8"/>
        <w:jc w:val="both"/>
        <w:rPr>
          <w:rFonts w:ascii="Verdana" w:hAnsi="Verdana" w:cs="Arial"/>
          <w:b/>
          <w:sz w:val="20"/>
          <w:szCs w:val="20"/>
          <w:lang w:val="es-UY"/>
        </w:rPr>
      </w:pPr>
      <w:r w:rsidRPr="00BF3F33">
        <w:rPr>
          <w:rFonts w:ascii="Verdana" w:hAnsi="Verdana" w:cs="Arial"/>
          <w:b/>
          <w:bCs/>
          <w:sz w:val="20"/>
          <w:szCs w:val="20"/>
          <w:lang w:val="es-UY"/>
        </w:rPr>
        <w:t>Sobre el Foro de Sociedades Respiratorias Internacionales (FIRS)</w:t>
      </w:r>
    </w:p>
    <w:p w14:paraId="5B7D7760" w14:textId="3BE9D780" w:rsidR="007F0E79" w:rsidRPr="00BF3F33" w:rsidRDefault="00CA5DB6" w:rsidP="007F0E79">
      <w:pPr>
        <w:ind w:left="8" w:right="8"/>
        <w:jc w:val="both"/>
        <w:rPr>
          <w:rFonts w:ascii="Verdana" w:hAnsi="Verdana" w:cs="Arial"/>
          <w:b/>
          <w:sz w:val="20"/>
          <w:szCs w:val="20"/>
          <w:lang w:val="es-UY"/>
        </w:rPr>
      </w:pPr>
      <w:hyperlink r:id="rId8" w:history="1">
        <w:r w:rsidR="00BF3F33" w:rsidRPr="00BF3F33">
          <w:rPr>
            <w:rStyle w:val="Hipervnculo"/>
            <w:rFonts w:ascii="Verdana" w:hAnsi="Verdana" w:cs="Arial"/>
            <w:sz w:val="20"/>
            <w:szCs w:val="20"/>
            <w:lang w:val="es-UY"/>
          </w:rPr>
          <w:t>El</w:t>
        </w:r>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Forum</w:t>
        </w:r>
        <w:proofErr w:type="spellEnd"/>
        <w:r w:rsidR="007F0E79" w:rsidRPr="00BF3F33">
          <w:rPr>
            <w:rStyle w:val="Hipervnculo"/>
            <w:rFonts w:ascii="Verdana" w:hAnsi="Verdana" w:cs="Arial"/>
            <w:sz w:val="20"/>
            <w:szCs w:val="20"/>
            <w:lang w:val="es-UY"/>
          </w:rPr>
          <w:t xml:space="preserve"> of International </w:t>
        </w:r>
        <w:proofErr w:type="spellStart"/>
        <w:r w:rsidR="007F0E79" w:rsidRPr="00BF3F33">
          <w:rPr>
            <w:rStyle w:val="Hipervnculo"/>
            <w:rFonts w:ascii="Verdana" w:hAnsi="Verdana" w:cs="Arial"/>
            <w:sz w:val="20"/>
            <w:szCs w:val="20"/>
            <w:lang w:val="es-UY"/>
          </w:rPr>
          <w:t>Respiratory</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Societies</w:t>
        </w:r>
        <w:proofErr w:type="spellEnd"/>
      </w:hyperlink>
      <w:r w:rsidR="007F0E79" w:rsidRPr="00BF3F33">
        <w:rPr>
          <w:rFonts w:ascii="Verdana" w:hAnsi="Verdana" w:cs="Arial"/>
          <w:sz w:val="20"/>
          <w:szCs w:val="20"/>
          <w:lang w:val="es-UY"/>
        </w:rPr>
        <w:t xml:space="preserve"> (FIRS) </w:t>
      </w:r>
      <w:r w:rsidR="00BF3F33" w:rsidRPr="00BF3F33">
        <w:rPr>
          <w:rFonts w:ascii="Verdana" w:hAnsi="Verdana" w:cs="Arial"/>
          <w:sz w:val="20"/>
          <w:szCs w:val="20"/>
          <w:lang w:val="es-UY"/>
        </w:rPr>
        <w:t>es una organización compuesta por las principales sociedades respiratorias internacionales del mundo que trabajan juntas para mejorar la salud pulmonar a nivel mundial:</w:t>
      </w:r>
      <w:r w:rsidR="007F0E79" w:rsidRPr="00BF3F33">
        <w:rPr>
          <w:rFonts w:ascii="Verdana" w:hAnsi="Verdana" w:cs="Arial"/>
          <w:b/>
          <w:sz w:val="20"/>
          <w:szCs w:val="20"/>
          <w:lang w:val="es-UY"/>
        </w:rPr>
        <w:t xml:space="preserve"> </w:t>
      </w:r>
      <w:hyperlink r:id="rId9" w:history="1">
        <w:r w:rsidR="007F0E79" w:rsidRPr="00BF3F33">
          <w:rPr>
            <w:rStyle w:val="Hipervnculo"/>
            <w:rFonts w:ascii="Verdana" w:hAnsi="Verdana" w:cs="Arial"/>
            <w:sz w:val="20"/>
            <w:szCs w:val="20"/>
            <w:lang w:val="es-UY"/>
          </w:rPr>
          <w:t xml:space="preserve">American </w:t>
        </w:r>
        <w:proofErr w:type="spellStart"/>
        <w:r w:rsidR="007F0E79" w:rsidRPr="00BF3F33">
          <w:rPr>
            <w:rStyle w:val="Hipervnculo"/>
            <w:rFonts w:ascii="Verdana" w:hAnsi="Verdana" w:cs="Arial"/>
            <w:sz w:val="20"/>
            <w:szCs w:val="20"/>
            <w:lang w:val="es-UY"/>
          </w:rPr>
          <w:t>College</w:t>
        </w:r>
        <w:proofErr w:type="spellEnd"/>
        <w:r w:rsidR="007F0E79" w:rsidRPr="00BF3F33">
          <w:rPr>
            <w:rStyle w:val="Hipervnculo"/>
            <w:rFonts w:ascii="Verdana" w:hAnsi="Verdana" w:cs="Arial"/>
            <w:sz w:val="20"/>
            <w:szCs w:val="20"/>
            <w:lang w:val="es-UY"/>
          </w:rPr>
          <w:t xml:space="preserve"> of </w:t>
        </w:r>
        <w:proofErr w:type="spellStart"/>
        <w:r w:rsidR="007F0E79" w:rsidRPr="00BF3F33">
          <w:rPr>
            <w:rStyle w:val="Hipervnculo"/>
            <w:rFonts w:ascii="Verdana" w:hAnsi="Verdana" w:cs="Arial"/>
            <w:sz w:val="20"/>
            <w:szCs w:val="20"/>
            <w:lang w:val="es-UY"/>
          </w:rPr>
          <w:t>Chest</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Physicians</w:t>
        </w:r>
        <w:proofErr w:type="spellEnd"/>
      </w:hyperlink>
      <w:r w:rsidR="007F0E79" w:rsidRPr="00BF3F33">
        <w:rPr>
          <w:rFonts w:ascii="Verdana" w:hAnsi="Verdana" w:cs="Arial"/>
          <w:sz w:val="20"/>
          <w:szCs w:val="20"/>
          <w:lang w:val="es-UY"/>
        </w:rPr>
        <w:t xml:space="preserve"> (CHEST), </w:t>
      </w:r>
      <w:hyperlink r:id="rId10" w:history="1">
        <w:r w:rsidR="007F0E79" w:rsidRPr="00BF3F33">
          <w:rPr>
            <w:rStyle w:val="Hipervnculo"/>
            <w:rFonts w:ascii="Verdana" w:hAnsi="Verdana" w:cs="Arial"/>
            <w:sz w:val="20"/>
            <w:szCs w:val="20"/>
            <w:lang w:val="es-UY"/>
          </w:rPr>
          <w:t xml:space="preserve">American </w:t>
        </w:r>
        <w:proofErr w:type="spellStart"/>
        <w:r w:rsidR="007F0E79" w:rsidRPr="00BF3F33">
          <w:rPr>
            <w:rStyle w:val="Hipervnculo"/>
            <w:rFonts w:ascii="Verdana" w:hAnsi="Verdana" w:cs="Arial"/>
            <w:sz w:val="20"/>
            <w:szCs w:val="20"/>
            <w:lang w:val="es-UY"/>
          </w:rPr>
          <w:t>Thoracic</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Society</w:t>
        </w:r>
        <w:proofErr w:type="spellEnd"/>
      </w:hyperlink>
      <w:r w:rsidR="007F0E79" w:rsidRPr="00BF3F33">
        <w:rPr>
          <w:rFonts w:ascii="Verdana" w:hAnsi="Verdana" w:cs="Arial"/>
          <w:sz w:val="20"/>
          <w:szCs w:val="20"/>
          <w:lang w:val="es-UY"/>
        </w:rPr>
        <w:t xml:space="preserve"> (ATS), </w:t>
      </w:r>
      <w:hyperlink r:id="rId11" w:history="1">
        <w:proofErr w:type="spellStart"/>
        <w:r w:rsidR="007F0E79" w:rsidRPr="00BF3F33">
          <w:rPr>
            <w:rStyle w:val="Hipervnculo"/>
            <w:rFonts w:ascii="Verdana" w:hAnsi="Verdana" w:cs="Arial"/>
            <w:sz w:val="20"/>
            <w:szCs w:val="20"/>
            <w:lang w:val="es-UY"/>
          </w:rPr>
          <w:t>Asian</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Pacific</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Society</w:t>
        </w:r>
        <w:proofErr w:type="spellEnd"/>
        <w:r w:rsidR="007F0E79" w:rsidRPr="00BF3F33">
          <w:rPr>
            <w:rStyle w:val="Hipervnculo"/>
            <w:rFonts w:ascii="Verdana" w:hAnsi="Verdana" w:cs="Arial"/>
            <w:sz w:val="20"/>
            <w:szCs w:val="20"/>
            <w:lang w:val="es-UY"/>
          </w:rPr>
          <w:t xml:space="preserve"> of </w:t>
        </w:r>
        <w:proofErr w:type="spellStart"/>
        <w:r w:rsidR="007F0E79" w:rsidRPr="00BF3F33">
          <w:rPr>
            <w:rStyle w:val="Hipervnculo"/>
            <w:rFonts w:ascii="Verdana" w:hAnsi="Verdana" w:cs="Arial"/>
            <w:sz w:val="20"/>
            <w:szCs w:val="20"/>
            <w:lang w:val="es-UY"/>
          </w:rPr>
          <w:t>Respirology</w:t>
        </w:r>
        <w:proofErr w:type="spellEnd"/>
      </w:hyperlink>
      <w:r w:rsidR="007F0E79" w:rsidRPr="00BF3F33">
        <w:rPr>
          <w:rFonts w:ascii="Verdana" w:hAnsi="Verdana" w:cs="Arial"/>
          <w:sz w:val="20"/>
          <w:szCs w:val="20"/>
          <w:lang w:val="es-UY"/>
        </w:rPr>
        <w:t xml:space="preserve"> (APSR), </w:t>
      </w:r>
      <w:hyperlink r:id="rId12" w:history="1">
        <w:r w:rsidR="007F0E79" w:rsidRPr="00BF3F33">
          <w:rPr>
            <w:rStyle w:val="Hipervnculo"/>
            <w:rFonts w:ascii="Verdana" w:hAnsi="Verdana" w:cs="Arial"/>
            <w:sz w:val="20"/>
            <w:szCs w:val="20"/>
            <w:lang w:val="es-UY"/>
          </w:rPr>
          <w:t>Asociación Latino Americana De Tórax</w:t>
        </w:r>
      </w:hyperlink>
      <w:r w:rsidR="007F0E79" w:rsidRPr="00BF3F33">
        <w:rPr>
          <w:rFonts w:ascii="Verdana" w:hAnsi="Verdana" w:cs="Arial"/>
          <w:sz w:val="20"/>
          <w:szCs w:val="20"/>
          <w:lang w:val="es-UY"/>
        </w:rPr>
        <w:t xml:space="preserve"> (ALAT), </w:t>
      </w:r>
      <w:hyperlink r:id="rId13" w:history="1">
        <w:proofErr w:type="spellStart"/>
        <w:r w:rsidR="007F0E79" w:rsidRPr="00BF3F33">
          <w:rPr>
            <w:rStyle w:val="Hipervnculo"/>
            <w:rFonts w:ascii="Verdana" w:hAnsi="Verdana" w:cs="Arial"/>
            <w:sz w:val="20"/>
            <w:szCs w:val="20"/>
            <w:lang w:val="es-UY"/>
          </w:rPr>
          <w:t>European</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Respiratory</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Society</w:t>
        </w:r>
        <w:proofErr w:type="spellEnd"/>
      </w:hyperlink>
      <w:r w:rsidR="007F0E79" w:rsidRPr="00BF3F33">
        <w:rPr>
          <w:rFonts w:ascii="Verdana" w:hAnsi="Verdana" w:cs="Arial"/>
          <w:sz w:val="20"/>
          <w:szCs w:val="20"/>
          <w:lang w:val="es-UY"/>
        </w:rPr>
        <w:t xml:space="preserve"> (ERS), </w:t>
      </w:r>
      <w:hyperlink r:id="rId14" w:history="1">
        <w:r w:rsidR="007F0E79" w:rsidRPr="00BF3F33">
          <w:rPr>
            <w:rStyle w:val="Hipervnculo"/>
            <w:rFonts w:ascii="Verdana" w:hAnsi="Verdana" w:cs="Arial"/>
            <w:sz w:val="20"/>
            <w:szCs w:val="20"/>
            <w:lang w:val="es-UY"/>
          </w:rPr>
          <w:t xml:space="preserve">International </w:t>
        </w:r>
        <w:proofErr w:type="spellStart"/>
        <w:r w:rsidR="007F0E79" w:rsidRPr="00BF3F33">
          <w:rPr>
            <w:rStyle w:val="Hipervnculo"/>
            <w:rFonts w:ascii="Verdana" w:hAnsi="Verdana" w:cs="Arial"/>
            <w:sz w:val="20"/>
            <w:szCs w:val="20"/>
            <w:lang w:val="es-UY"/>
          </w:rPr>
          <w:t>Union</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Against</w:t>
        </w:r>
        <w:proofErr w:type="spellEnd"/>
        <w:r w:rsidR="007F0E79" w:rsidRPr="00BF3F33">
          <w:rPr>
            <w:rStyle w:val="Hipervnculo"/>
            <w:rFonts w:ascii="Verdana" w:hAnsi="Verdana" w:cs="Arial"/>
            <w:sz w:val="20"/>
            <w:szCs w:val="20"/>
            <w:lang w:val="es-UY"/>
          </w:rPr>
          <w:t xml:space="preserve"> Tuberculosis and </w:t>
        </w:r>
        <w:proofErr w:type="spellStart"/>
        <w:r w:rsidR="007F0E79" w:rsidRPr="00BF3F33">
          <w:rPr>
            <w:rStyle w:val="Hipervnculo"/>
            <w:rFonts w:ascii="Verdana" w:hAnsi="Verdana" w:cs="Arial"/>
            <w:sz w:val="20"/>
            <w:szCs w:val="20"/>
            <w:lang w:val="es-UY"/>
          </w:rPr>
          <w:t>Lung</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Diseases</w:t>
        </w:r>
        <w:proofErr w:type="spellEnd"/>
      </w:hyperlink>
      <w:r w:rsidR="007F0E79" w:rsidRPr="00BF3F33">
        <w:rPr>
          <w:rFonts w:ascii="Verdana" w:hAnsi="Verdana" w:cs="Arial"/>
          <w:sz w:val="20"/>
          <w:szCs w:val="20"/>
          <w:lang w:val="es-UY"/>
        </w:rPr>
        <w:t xml:space="preserve"> (</w:t>
      </w:r>
      <w:proofErr w:type="spellStart"/>
      <w:r w:rsidR="007F0E79" w:rsidRPr="00BF3F33">
        <w:rPr>
          <w:rFonts w:ascii="Verdana" w:hAnsi="Verdana" w:cs="Arial"/>
          <w:sz w:val="20"/>
          <w:szCs w:val="20"/>
          <w:lang w:val="es-UY"/>
        </w:rPr>
        <w:t>The</w:t>
      </w:r>
      <w:proofErr w:type="spellEnd"/>
      <w:r w:rsidR="007F0E79" w:rsidRPr="00BF3F33">
        <w:rPr>
          <w:rFonts w:ascii="Verdana" w:hAnsi="Verdana" w:cs="Arial"/>
          <w:sz w:val="20"/>
          <w:szCs w:val="20"/>
          <w:lang w:val="es-UY"/>
        </w:rPr>
        <w:t xml:space="preserve"> </w:t>
      </w:r>
      <w:proofErr w:type="spellStart"/>
      <w:r w:rsidR="007F0E79" w:rsidRPr="00BF3F33">
        <w:rPr>
          <w:rFonts w:ascii="Verdana" w:hAnsi="Verdana" w:cs="Arial"/>
          <w:sz w:val="20"/>
          <w:szCs w:val="20"/>
          <w:lang w:val="es-UY"/>
        </w:rPr>
        <w:t>Union</w:t>
      </w:r>
      <w:proofErr w:type="spellEnd"/>
      <w:r w:rsidR="007F0E79" w:rsidRPr="00BF3F33">
        <w:rPr>
          <w:rFonts w:ascii="Verdana" w:hAnsi="Verdana" w:cs="Arial"/>
          <w:sz w:val="20"/>
          <w:szCs w:val="20"/>
          <w:lang w:val="es-UY"/>
        </w:rPr>
        <w:t xml:space="preserve">), </w:t>
      </w:r>
      <w:hyperlink r:id="rId15" w:history="1">
        <w:r w:rsidR="007F0E79" w:rsidRPr="00BF3F33">
          <w:rPr>
            <w:rStyle w:val="Hipervnculo"/>
            <w:rFonts w:ascii="Verdana" w:hAnsi="Verdana" w:cs="Arial"/>
            <w:sz w:val="20"/>
            <w:szCs w:val="20"/>
            <w:lang w:val="es-UY"/>
          </w:rPr>
          <w:t xml:space="preserve">Pan </w:t>
        </w:r>
        <w:proofErr w:type="spellStart"/>
        <w:r w:rsidR="007F0E79" w:rsidRPr="00BF3F33">
          <w:rPr>
            <w:rStyle w:val="Hipervnculo"/>
            <w:rFonts w:ascii="Verdana" w:hAnsi="Verdana" w:cs="Arial"/>
            <w:sz w:val="20"/>
            <w:szCs w:val="20"/>
            <w:lang w:val="es-UY"/>
          </w:rPr>
          <w:t>African</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Thoracic</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Society</w:t>
        </w:r>
        <w:proofErr w:type="spellEnd"/>
      </w:hyperlink>
      <w:r w:rsidR="007F0E79" w:rsidRPr="00BF3F33">
        <w:rPr>
          <w:rFonts w:ascii="Verdana" w:hAnsi="Verdana" w:cs="Arial"/>
          <w:sz w:val="20"/>
          <w:szCs w:val="20"/>
          <w:lang w:val="es-UY"/>
        </w:rPr>
        <w:t xml:space="preserve"> (PATS), </w:t>
      </w:r>
      <w:hyperlink r:id="rId16" w:history="1">
        <w:r w:rsidR="007F0E79" w:rsidRPr="00BF3F33">
          <w:rPr>
            <w:rStyle w:val="Hipervnculo"/>
            <w:rFonts w:ascii="Verdana" w:hAnsi="Verdana" w:cs="Arial"/>
            <w:sz w:val="20"/>
            <w:szCs w:val="20"/>
            <w:lang w:val="es-UY"/>
          </w:rPr>
          <w:t xml:space="preserve">Global </w:t>
        </w:r>
        <w:proofErr w:type="spellStart"/>
        <w:r w:rsidR="007F0E79" w:rsidRPr="00BF3F33">
          <w:rPr>
            <w:rStyle w:val="Hipervnculo"/>
            <w:rFonts w:ascii="Verdana" w:hAnsi="Verdana" w:cs="Arial"/>
            <w:sz w:val="20"/>
            <w:szCs w:val="20"/>
            <w:lang w:val="es-UY"/>
          </w:rPr>
          <w:t>Initiative</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for</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Asthma</w:t>
        </w:r>
        <w:proofErr w:type="spellEnd"/>
      </w:hyperlink>
      <w:r w:rsidR="007F0E79" w:rsidRPr="00BF3F33">
        <w:rPr>
          <w:rFonts w:ascii="Verdana" w:hAnsi="Verdana" w:cs="Arial"/>
          <w:sz w:val="20"/>
          <w:szCs w:val="20"/>
          <w:lang w:val="es-UY"/>
        </w:rPr>
        <w:t xml:space="preserve"> (GINA), </w:t>
      </w:r>
      <w:r w:rsidR="00BF3F33">
        <w:rPr>
          <w:rFonts w:ascii="Verdana" w:hAnsi="Verdana" w:cs="Arial"/>
          <w:sz w:val="20"/>
          <w:szCs w:val="20"/>
          <w:lang w:val="es-UY"/>
        </w:rPr>
        <w:t>y la</w:t>
      </w:r>
      <w:r w:rsidR="007F0E79" w:rsidRPr="00BF3F33">
        <w:rPr>
          <w:rFonts w:ascii="Verdana" w:hAnsi="Verdana" w:cs="Arial"/>
          <w:sz w:val="20"/>
          <w:szCs w:val="20"/>
          <w:lang w:val="es-UY"/>
        </w:rPr>
        <w:t xml:space="preserve"> </w:t>
      </w:r>
      <w:hyperlink r:id="rId17" w:history="1">
        <w:r w:rsidR="007F0E79" w:rsidRPr="00BF3F33">
          <w:rPr>
            <w:rStyle w:val="Hipervnculo"/>
            <w:rFonts w:ascii="Verdana" w:hAnsi="Verdana" w:cs="Arial"/>
            <w:sz w:val="20"/>
            <w:szCs w:val="20"/>
            <w:lang w:val="es-UY"/>
          </w:rPr>
          <w:t xml:space="preserve">Global </w:t>
        </w:r>
        <w:proofErr w:type="spellStart"/>
        <w:r w:rsidR="007F0E79" w:rsidRPr="00BF3F33">
          <w:rPr>
            <w:rStyle w:val="Hipervnculo"/>
            <w:rFonts w:ascii="Verdana" w:hAnsi="Verdana" w:cs="Arial"/>
            <w:sz w:val="20"/>
            <w:szCs w:val="20"/>
            <w:lang w:val="es-UY"/>
          </w:rPr>
          <w:t>Initiative</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for</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Chronic</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Obstructive</w:t>
        </w:r>
        <w:proofErr w:type="spellEnd"/>
        <w:r w:rsidR="007F0E79" w:rsidRPr="00BF3F33">
          <w:rPr>
            <w:rStyle w:val="Hipervnculo"/>
            <w:rFonts w:ascii="Verdana" w:hAnsi="Verdana" w:cs="Arial"/>
            <w:sz w:val="20"/>
            <w:szCs w:val="20"/>
            <w:lang w:val="es-UY"/>
          </w:rPr>
          <w:t xml:space="preserve"> </w:t>
        </w:r>
        <w:proofErr w:type="spellStart"/>
        <w:r w:rsidR="007F0E79" w:rsidRPr="00BF3F33">
          <w:rPr>
            <w:rStyle w:val="Hipervnculo"/>
            <w:rFonts w:ascii="Verdana" w:hAnsi="Verdana" w:cs="Arial"/>
            <w:sz w:val="20"/>
            <w:szCs w:val="20"/>
            <w:lang w:val="es-UY"/>
          </w:rPr>
          <w:t>Lung</w:t>
        </w:r>
        <w:proofErr w:type="spellEnd"/>
        <w:r w:rsidR="007F0E79" w:rsidRPr="00BF3F33">
          <w:rPr>
            <w:rStyle w:val="Hipervnculo"/>
            <w:rFonts w:ascii="Verdana" w:hAnsi="Verdana" w:cs="Arial"/>
            <w:sz w:val="20"/>
            <w:szCs w:val="20"/>
            <w:lang w:val="es-UY"/>
          </w:rPr>
          <w:t xml:space="preserve"> Disease</w:t>
        </w:r>
      </w:hyperlink>
      <w:r w:rsidR="007F0E79" w:rsidRPr="00BF3F33">
        <w:rPr>
          <w:rFonts w:ascii="Verdana" w:hAnsi="Verdana" w:cs="Arial"/>
          <w:sz w:val="20"/>
          <w:szCs w:val="20"/>
          <w:lang w:val="es-UY"/>
        </w:rPr>
        <w:t xml:space="preserve"> (GOLD)</w:t>
      </w:r>
      <w:r w:rsidR="007F0E79" w:rsidRPr="00BF3F33">
        <w:rPr>
          <w:rFonts w:ascii="Verdana" w:hAnsi="Verdana" w:cs="Arial"/>
          <w:b/>
          <w:sz w:val="20"/>
          <w:szCs w:val="20"/>
          <w:lang w:val="es-UY"/>
        </w:rPr>
        <w:t xml:space="preserve">. </w:t>
      </w:r>
    </w:p>
    <w:p w14:paraId="77597C22" w14:textId="77777777" w:rsidR="007F0E79" w:rsidRPr="00BF3F33" w:rsidRDefault="007F0E79" w:rsidP="007F0E79">
      <w:pPr>
        <w:ind w:left="8" w:right="8"/>
        <w:jc w:val="both"/>
        <w:rPr>
          <w:rFonts w:ascii="Verdana" w:hAnsi="Verdana" w:cs="Arial"/>
          <w:b/>
          <w:sz w:val="20"/>
          <w:szCs w:val="20"/>
          <w:lang w:val="es-UY"/>
        </w:rPr>
      </w:pPr>
    </w:p>
    <w:p w14:paraId="698F1705" w14:textId="77777777" w:rsidR="00BF3F33" w:rsidRPr="00BF3F33" w:rsidRDefault="00BF3F33" w:rsidP="007F0E79">
      <w:pPr>
        <w:ind w:left="8" w:right="8"/>
        <w:jc w:val="both"/>
        <w:rPr>
          <w:rFonts w:ascii="Verdana" w:hAnsi="Verdana" w:cs="Arial"/>
          <w:sz w:val="20"/>
          <w:szCs w:val="20"/>
          <w:lang w:val="es-UY"/>
        </w:rPr>
      </w:pPr>
    </w:p>
    <w:p w14:paraId="3172F7BB" w14:textId="77777777" w:rsidR="00BF3F33" w:rsidRPr="00BF3F33" w:rsidRDefault="00BF3F33" w:rsidP="007F0E79">
      <w:pPr>
        <w:ind w:left="8" w:right="8"/>
        <w:jc w:val="both"/>
        <w:rPr>
          <w:rFonts w:ascii="Verdana" w:hAnsi="Verdana" w:cs="Arial"/>
          <w:sz w:val="20"/>
          <w:szCs w:val="20"/>
          <w:lang w:val="es-UY"/>
        </w:rPr>
      </w:pPr>
    </w:p>
    <w:p w14:paraId="3EFC1186" w14:textId="5DF88FEB" w:rsidR="007F0E79" w:rsidRPr="00BF3F33" w:rsidRDefault="00BF3F33" w:rsidP="007F0E79">
      <w:pPr>
        <w:ind w:left="8" w:right="8"/>
        <w:jc w:val="both"/>
        <w:rPr>
          <w:rFonts w:ascii="Verdana" w:hAnsi="Verdana" w:cs="Arial"/>
          <w:sz w:val="20"/>
          <w:szCs w:val="20"/>
          <w:lang w:val="es-UY"/>
        </w:rPr>
      </w:pPr>
      <w:r w:rsidRPr="00BF3F33">
        <w:rPr>
          <w:rFonts w:ascii="Verdana" w:hAnsi="Verdana" w:cs="Arial"/>
          <w:sz w:val="20"/>
          <w:szCs w:val="20"/>
          <w:lang w:val="es-UY"/>
        </w:rPr>
        <w:t>El objetivo de FIRS es unificar y mejorar los esfuerzos para mejorar la salud pulmonar a través del trabajo combinado de sus más de 70,000 miembros en todo el mundo.</w:t>
      </w:r>
    </w:p>
    <w:p w14:paraId="7F274909" w14:textId="2129C8D2" w:rsidR="00492496" w:rsidRPr="00BF3F33" w:rsidRDefault="00492496" w:rsidP="007F0E79">
      <w:pPr>
        <w:ind w:left="8" w:right="8"/>
        <w:jc w:val="both"/>
        <w:rPr>
          <w:rFonts w:ascii="Verdana" w:hAnsi="Verdana" w:cs="Arial"/>
          <w:b/>
          <w:sz w:val="20"/>
          <w:szCs w:val="20"/>
          <w:lang w:val="es-UY"/>
        </w:rPr>
      </w:pPr>
    </w:p>
    <w:p w14:paraId="1A7A7A1E" w14:textId="77777777" w:rsidR="00A15447" w:rsidRPr="00BF3F33" w:rsidRDefault="00A15447" w:rsidP="00A15447">
      <w:pPr>
        <w:ind w:right="8"/>
        <w:jc w:val="both"/>
        <w:rPr>
          <w:rFonts w:ascii="Verdana" w:hAnsi="Verdana" w:cs="Arial"/>
          <w:sz w:val="20"/>
          <w:szCs w:val="20"/>
          <w:lang w:val="es-UY"/>
        </w:rPr>
      </w:pPr>
    </w:p>
    <w:p w14:paraId="418D3740" w14:textId="55C60BD8" w:rsidR="003467BF" w:rsidRPr="00BF3F33" w:rsidRDefault="00BF3F33" w:rsidP="00A15447">
      <w:pPr>
        <w:ind w:right="8"/>
        <w:jc w:val="both"/>
        <w:rPr>
          <w:rFonts w:ascii="Verdana" w:hAnsi="Verdana" w:cs="Arial"/>
          <w:b/>
          <w:sz w:val="20"/>
          <w:szCs w:val="20"/>
          <w:lang w:val="es-UY"/>
        </w:rPr>
      </w:pPr>
      <w:r w:rsidRPr="00BF3F33">
        <w:rPr>
          <w:rFonts w:ascii="Verdana" w:hAnsi="Verdana" w:cs="Arial"/>
          <w:sz w:val="20"/>
          <w:szCs w:val="20"/>
          <w:lang w:val="es-UY"/>
        </w:rPr>
        <w:t xml:space="preserve">Para obtener más información sobre FIRS, póngase en contacto con Lisa </w:t>
      </w:r>
      <w:proofErr w:type="spellStart"/>
      <w:r w:rsidRPr="00BF3F33">
        <w:rPr>
          <w:rFonts w:ascii="Verdana" w:hAnsi="Verdana" w:cs="Arial"/>
          <w:sz w:val="20"/>
          <w:szCs w:val="20"/>
          <w:lang w:val="es-UY"/>
        </w:rPr>
        <w:t>Roscoe</w:t>
      </w:r>
      <w:proofErr w:type="spellEnd"/>
      <w:r>
        <w:rPr>
          <w:rFonts w:ascii="Verdana" w:hAnsi="Verdana" w:cs="Arial"/>
          <w:sz w:val="20"/>
          <w:szCs w:val="20"/>
          <w:lang w:val="es-UY"/>
        </w:rPr>
        <w:t xml:space="preserve"> </w:t>
      </w:r>
      <w:hyperlink r:id="rId18" w:history="1">
        <w:r w:rsidR="007F0E79" w:rsidRPr="00BF3F33">
          <w:rPr>
            <w:rStyle w:val="Hipervnculo"/>
            <w:rFonts w:ascii="Verdana" w:hAnsi="Verdana" w:cs="Arial"/>
            <w:sz w:val="20"/>
            <w:szCs w:val="20"/>
            <w:lang w:val="es-UY"/>
          </w:rPr>
          <w:t>lisa.roscoe@firsnet.org</w:t>
        </w:r>
      </w:hyperlink>
      <w:r w:rsidR="007F0E79" w:rsidRPr="00BF3F33">
        <w:rPr>
          <w:rFonts w:ascii="Verdana" w:hAnsi="Verdana" w:cs="Arial"/>
          <w:b/>
          <w:sz w:val="20"/>
          <w:szCs w:val="20"/>
          <w:lang w:val="es-UY"/>
        </w:rPr>
        <w:t xml:space="preserve">. </w:t>
      </w:r>
    </w:p>
    <w:sectPr w:rsidR="003467BF" w:rsidRPr="00BF3F33" w:rsidSect="00531EF5">
      <w:headerReference w:type="default" r:id="rId19"/>
      <w:footerReference w:type="default" r:id="rId20"/>
      <w:pgSz w:w="12240" w:h="15840"/>
      <w:pgMar w:top="2250" w:right="720" w:bottom="2880" w:left="72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09321E" w14:textId="77777777" w:rsidR="00CA5DB6" w:rsidRDefault="00CA5DB6" w:rsidP="009C6BFA">
      <w:r>
        <w:separator/>
      </w:r>
    </w:p>
  </w:endnote>
  <w:endnote w:type="continuationSeparator" w:id="0">
    <w:p w14:paraId="5089C4D0" w14:textId="77777777" w:rsidR="00CA5DB6" w:rsidRDefault="00CA5DB6" w:rsidP="009C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CBA2A" w14:textId="2428132B" w:rsidR="009F6C34" w:rsidRDefault="004E704C">
    <w:pPr>
      <w:pStyle w:val="Piedepgina"/>
    </w:pPr>
    <w:r>
      <w:rPr>
        <w:noProof/>
        <w:lang w:val="es-UY" w:eastAsia="es-UY"/>
      </w:rPr>
      <w:drawing>
        <wp:anchor distT="0" distB="0" distL="114300" distR="114300" simplePos="0" relativeHeight="251661824" behindDoc="0" locked="0" layoutInCell="1" allowOverlap="0" wp14:anchorId="0660F4DB" wp14:editId="51985A39">
          <wp:simplePos x="0" y="0"/>
          <wp:positionH relativeFrom="column">
            <wp:posOffset>1523365</wp:posOffset>
          </wp:positionH>
          <wp:positionV relativeFrom="paragraph">
            <wp:posOffset>-1643380</wp:posOffset>
          </wp:positionV>
          <wp:extent cx="872490" cy="107442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blue-gray-HORIZ-16.png"/>
                  <pic:cNvPicPr/>
                </pic:nvPicPr>
                <pic:blipFill rotWithShape="1">
                  <a:blip r:embed="rId1">
                    <a:extLst>
                      <a:ext uri="{28A0092B-C50C-407E-A947-70E740481C1C}">
                        <a14:useLocalDpi xmlns:a14="http://schemas.microsoft.com/office/drawing/2010/main" val="0"/>
                      </a:ext>
                    </a:extLst>
                  </a:blip>
                  <a:srcRect r="74745"/>
                  <a:stretch/>
                </pic:blipFill>
                <pic:spPr bwMode="auto">
                  <a:xfrm>
                    <a:off x="0" y="0"/>
                    <a:ext cx="872490" cy="1074420"/>
                  </a:xfrm>
                  <a:prstGeom prst="rect">
                    <a:avLst/>
                  </a:prstGeom>
                  <a:ln>
                    <a:noFill/>
                  </a:ln>
                  <a:extLst>
                    <a:ext uri="{53640926-AAD7-44d8-BBD7-CCE9431645EC}">
                      <a14:shadowObscured xmlns:mo="http://schemas.microsoft.com/office/mac/office/2008/main" xmlns:mv="urn:schemas-microsoft-com:mac:vml"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14:sizeRelH relativeFrom="margin">
            <wp14:pctWidth>0</wp14:pctWidth>
          </wp14:sizeRelH>
          <wp14:sizeRelV relativeFrom="margin">
            <wp14:pctHeight>0</wp14:pctHeight>
          </wp14:sizeRelV>
        </wp:anchor>
      </w:drawing>
    </w:r>
    <w:r>
      <w:rPr>
        <w:noProof/>
        <w:lang w:val="es-UY" w:eastAsia="es-UY"/>
      </w:rPr>
      <w:drawing>
        <wp:anchor distT="0" distB="0" distL="114300" distR="114300" simplePos="0" relativeHeight="251649536" behindDoc="0" locked="0" layoutInCell="1" allowOverlap="0" wp14:anchorId="50BF3E9E" wp14:editId="153B62FB">
          <wp:simplePos x="0" y="0"/>
          <wp:positionH relativeFrom="page">
            <wp:posOffset>461645</wp:posOffset>
          </wp:positionH>
          <wp:positionV relativeFrom="page">
            <wp:posOffset>8496300</wp:posOffset>
          </wp:positionV>
          <wp:extent cx="1299845" cy="44069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CHEST.jpg"/>
                  <pic:cNvPicPr/>
                </pic:nvPicPr>
                <pic:blipFill>
                  <a:blip r:embed="rId2">
                    <a:extLst>
                      <a:ext uri="{28A0092B-C50C-407E-A947-70E740481C1C}">
                        <a14:useLocalDpi xmlns:a14="http://schemas.microsoft.com/office/drawing/2010/main" val="0"/>
                      </a:ext>
                    </a:extLst>
                  </a:blip>
                  <a:stretch>
                    <a:fillRect/>
                  </a:stretch>
                </pic:blipFill>
                <pic:spPr>
                  <a:xfrm>
                    <a:off x="0" y="0"/>
                    <a:ext cx="1299845" cy="440690"/>
                  </a:xfrm>
                  <a:prstGeom prst="rect">
                    <a:avLst/>
                  </a:prstGeom>
                </pic:spPr>
              </pic:pic>
            </a:graphicData>
          </a:graphic>
          <wp14:sizeRelH relativeFrom="margin">
            <wp14:pctWidth>0</wp14:pctWidth>
          </wp14:sizeRelH>
          <wp14:sizeRelV relativeFrom="margin">
            <wp14:pctHeight>0</wp14:pctHeight>
          </wp14:sizeRelV>
        </wp:anchor>
      </w:drawing>
    </w:r>
    <w:r w:rsidR="00EE697D">
      <w:rPr>
        <w:noProof/>
        <w:lang w:val="es-UY" w:eastAsia="es-UY"/>
      </w:rPr>
      <w:drawing>
        <wp:anchor distT="0" distB="0" distL="114300" distR="114300" simplePos="0" relativeHeight="251657728" behindDoc="0" locked="0" layoutInCell="1" allowOverlap="0" wp14:anchorId="22F9EDA5" wp14:editId="7238105F">
          <wp:simplePos x="0" y="0"/>
          <wp:positionH relativeFrom="column">
            <wp:posOffset>5774055</wp:posOffset>
          </wp:positionH>
          <wp:positionV relativeFrom="paragraph">
            <wp:posOffset>-840105</wp:posOffset>
          </wp:positionV>
          <wp:extent cx="835025" cy="822325"/>
          <wp:effectExtent l="0" t="0" r="317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COPD.jpg"/>
                  <pic:cNvPicPr/>
                </pic:nvPicPr>
                <pic:blipFill>
                  <a:blip r:embed="rId3">
                    <a:extLst>
                      <a:ext uri="{28A0092B-C50C-407E-A947-70E740481C1C}">
                        <a14:useLocalDpi xmlns:a14="http://schemas.microsoft.com/office/drawing/2010/main" val="0"/>
                      </a:ext>
                    </a:extLst>
                  </a:blip>
                  <a:stretch>
                    <a:fillRect/>
                  </a:stretch>
                </pic:blipFill>
                <pic:spPr>
                  <a:xfrm>
                    <a:off x="0" y="0"/>
                    <a:ext cx="835025" cy="822325"/>
                  </a:xfrm>
                  <a:prstGeom prst="rect">
                    <a:avLst/>
                  </a:prstGeom>
                </pic:spPr>
              </pic:pic>
            </a:graphicData>
          </a:graphic>
          <wp14:sizeRelH relativeFrom="margin">
            <wp14:pctWidth>0</wp14:pctWidth>
          </wp14:sizeRelH>
          <wp14:sizeRelV relativeFrom="margin">
            <wp14:pctHeight>0</wp14:pctHeight>
          </wp14:sizeRelV>
        </wp:anchor>
      </w:drawing>
    </w:r>
    <w:r w:rsidR="00EE697D">
      <w:rPr>
        <w:noProof/>
        <w:lang w:val="es-UY" w:eastAsia="es-UY"/>
      </w:rPr>
      <w:drawing>
        <wp:anchor distT="0" distB="0" distL="114300" distR="114300" simplePos="0" relativeHeight="251662848" behindDoc="0" locked="0" layoutInCell="1" allowOverlap="0" wp14:anchorId="7114742C" wp14:editId="7B171937">
          <wp:simplePos x="0" y="0"/>
          <wp:positionH relativeFrom="column">
            <wp:posOffset>2966720</wp:posOffset>
          </wp:positionH>
          <wp:positionV relativeFrom="paragraph">
            <wp:posOffset>-766445</wp:posOffset>
          </wp:positionV>
          <wp:extent cx="714375" cy="72517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Africa.png"/>
                  <pic:cNvPicPr/>
                </pic:nvPicPr>
                <pic:blipFill>
                  <a:blip r:embed="rId4">
                    <a:extLst>
                      <a:ext uri="{28A0092B-C50C-407E-A947-70E740481C1C}">
                        <a14:useLocalDpi xmlns:a14="http://schemas.microsoft.com/office/drawing/2010/main" val="0"/>
                      </a:ext>
                    </a:extLst>
                  </a:blip>
                  <a:stretch>
                    <a:fillRect/>
                  </a:stretch>
                </pic:blipFill>
                <pic:spPr>
                  <a:xfrm>
                    <a:off x="0" y="0"/>
                    <a:ext cx="714375" cy="725170"/>
                  </a:xfrm>
                  <a:prstGeom prst="rect">
                    <a:avLst/>
                  </a:prstGeom>
                </pic:spPr>
              </pic:pic>
            </a:graphicData>
          </a:graphic>
          <wp14:sizeRelH relativeFrom="margin">
            <wp14:pctWidth>0</wp14:pctWidth>
          </wp14:sizeRelH>
          <wp14:sizeRelV relativeFrom="margin">
            <wp14:pctHeight>0</wp14:pctHeight>
          </wp14:sizeRelV>
        </wp:anchor>
      </w:drawing>
    </w:r>
    <w:r w:rsidR="00EE697D">
      <w:rPr>
        <w:noProof/>
        <w:lang w:val="es-UY" w:eastAsia="es-UY"/>
      </w:rPr>
      <w:drawing>
        <wp:anchor distT="0" distB="0" distL="0" distR="0" simplePos="0" relativeHeight="251653632" behindDoc="0" locked="0" layoutInCell="1" allowOverlap="0" wp14:anchorId="781AE6FD" wp14:editId="6B91F3CB">
          <wp:simplePos x="0" y="0"/>
          <wp:positionH relativeFrom="column">
            <wp:posOffset>2691130</wp:posOffset>
          </wp:positionH>
          <wp:positionV relativeFrom="paragraph">
            <wp:posOffset>-1640205</wp:posOffset>
          </wp:positionV>
          <wp:extent cx="782955" cy="799465"/>
          <wp:effectExtent l="0" t="0" r="0" b="635"/>
          <wp:wrapTight wrapText="bothSides">
            <wp:wrapPolygon edited="0">
              <wp:start x="0" y="0"/>
              <wp:lineTo x="0" y="21102"/>
              <wp:lineTo x="21022" y="21102"/>
              <wp:lineTo x="2102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SR.jpg"/>
                  <pic:cNvPicPr/>
                </pic:nvPicPr>
                <pic:blipFill>
                  <a:blip r:embed="rId5">
                    <a:extLst>
                      <a:ext uri="{28A0092B-C50C-407E-A947-70E740481C1C}">
                        <a14:useLocalDpi xmlns:a14="http://schemas.microsoft.com/office/drawing/2010/main" val="0"/>
                      </a:ext>
                    </a:extLst>
                  </a:blip>
                  <a:stretch>
                    <a:fillRect/>
                  </a:stretch>
                </pic:blipFill>
                <pic:spPr>
                  <a:xfrm>
                    <a:off x="0" y="0"/>
                    <a:ext cx="782955" cy="799465"/>
                  </a:xfrm>
                  <a:prstGeom prst="rect">
                    <a:avLst/>
                  </a:prstGeom>
                </pic:spPr>
              </pic:pic>
            </a:graphicData>
          </a:graphic>
          <wp14:sizeRelH relativeFrom="margin">
            <wp14:pctWidth>0</wp14:pctWidth>
          </wp14:sizeRelH>
          <wp14:sizeRelV relativeFrom="margin">
            <wp14:pctHeight>0</wp14:pctHeight>
          </wp14:sizeRelV>
        </wp:anchor>
      </w:drawing>
    </w:r>
    <w:r w:rsidR="00F2096B">
      <w:rPr>
        <w:noProof/>
        <w:lang w:val="es-UY" w:eastAsia="es-UY"/>
      </w:rPr>
      <w:drawing>
        <wp:anchor distT="0" distB="0" distL="114300" distR="114300" simplePos="0" relativeHeight="251664896" behindDoc="0" locked="0" layoutInCell="1" allowOverlap="1" wp14:anchorId="00D7A967" wp14:editId="62E477BD">
          <wp:simplePos x="0" y="0"/>
          <wp:positionH relativeFrom="column">
            <wp:posOffset>528955</wp:posOffset>
          </wp:positionH>
          <wp:positionV relativeFrom="paragraph">
            <wp:posOffset>-548640</wp:posOffset>
          </wp:positionV>
          <wp:extent cx="1972310" cy="460375"/>
          <wp:effectExtent l="0" t="0" r="889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Union_Logo2016_EN.jpg"/>
                  <pic:cNvPicPr/>
                </pic:nvPicPr>
                <pic:blipFill>
                  <a:blip r:embed="rId6">
                    <a:extLst>
                      <a:ext uri="{28A0092B-C50C-407E-A947-70E740481C1C}">
                        <a14:useLocalDpi xmlns:a14="http://schemas.microsoft.com/office/drawing/2010/main" val="0"/>
                      </a:ext>
                    </a:extLst>
                  </a:blip>
                  <a:stretch>
                    <a:fillRect/>
                  </a:stretch>
                </pic:blipFill>
                <pic:spPr>
                  <a:xfrm>
                    <a:off x="0" y="0"/>
                    <a:ext cx="1972310" cy="460375"/>
                  </a:xfrm>
                  <a:prstGeom prst="rect">
                    <a:avLst/>
                  </a:prstGeom>
                </pic:spPr>
              </pic:pic>
            </a:graphicData>
          </a:graphic>
          <wp14:sizeRelH relativeFrom="page">
            <wp14:pctWidth>0</wp14:pctWidth>
          </wp14:sizeRelH>
          <wp14:sizeRelV relativeFrom="page">
            <wp14:pctHeight>0</wp14:pctHeight>
          </wp14:sizeRelV>
        </wp:anchor>
      </w:drawing>
    </w:r>
    <w:r w:rsidR="00F2096B">
      <w:rPr>
        <w:noProof/>
        <w:lang w:val="es-UY" w:eastAsia="es-UY"/>
      </w:rPr>
      <w:drawing>
        <wp:anchor distT="0" distB="0" distL="114300" distR="114300" simplePos="0" relativeHeight="251659776" behindDoc="0" locked="0" layoutInCell="1" allowOverlap="0" wp14:anchorId="1345CDCF" wp14:editId="5B95D9EF">
          <wp:simplePos x="0" y="0"/>
          <wp:positionH relativeFrom="column">
            <wp:posOffset>4317365</wp:posOffset>
          </wp:positionH>
          <wp:positionV relativeFrom="paragraph">
            <wp:posOffset>-818515</wp:posOffset>
          </wp:positionV>
          <wp:extent cx="779145" cy="801370"/>
          <wp:effectExtent l="0" t="0" r="8255" b="1143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FA.png"/>
                  <pic:cNvPicPr/>
                </pic:nvPicPr>
                <pic:blipFill>
                  <a:blip r:embed="rId7">
                    <a:extLst>
                      <a:ext uri="{28A0092B-C50C-407E-A947-70E740481C1C}">
                        <a14:useLocalDpi xmlns:a14="http://schemas.microsoft.com/office/drawing/2010/main" val="0"/>
                      </a:ext>
                    </a:extLst>
                  </a:blip>
                  <a:stretch>
                    <a:fillRect/>
                  </a:stretch>
                </pic:blipFill>
                <pic:spPr>
                  <a:xfrm>
                    <a:off x="0" y="0"/>
                    <a:ext cx="779145" cy="801370"/>
                  </a:xfrm>
                  <a:prstGeom prst="rect">
                    <a:avLst/>
                  </a:prstGeom>
                </pic:spPr>
              </pic:pic>
            </a:graphicData>
          </a:graphic>
          <wp14:sizeRelH relativeFrom="margin">
            <wp14:pctWidth>0</wp14:pctWidth>
          </wp14:sizeRelH>
          <wp14:sizeRelV relativeFrom="margin">
            <wp14:pctHeight>0</wp14:pctHeight>
          </wp14:sizeRelV>
        </wp:anchor>
      </w:drawing>
    </w:r>
    <w:r w:rsidR="00F2096B">
      <w:rPr>
        <w:noProof/>
        <w:lang w:val="es-UY" w:eastAsia="es-UY"/>
      </w:rPr>
      <w:drawing>
        <wp:anchor distT="0" distB="0" distL="114300" distR="114300" simplePos="0" relativeHeight="251655680" behindDoc="0" locked="0" layoutInCell="1" allowOverlap="0" wp14:anchorId="58BDB3B9" wp14:editId="24FD5951">
          <wp:simplePos x="0" y="0"/>
          <wp:positionH relativeFrom="column">
            <wp:posOffset>5438140</wp:posOffset>
          </wp:positionH>
          <wp:positionV relativeFrom="paragraph">
            <wp:posOffset>-1426210</wp:posOffset>
          </wp:positionV>
          <wp:extent cx="1574800" cy="43624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S.jpg"/>
                  <pic:cNvPicPr/>
                </pic:nvPicPr>
                <pic:blipFill>
                  <a:blip r:embed="rId8">
                    <a:extLst>
                      <a:ext uri="{28A0092B-C50C-407E-A947-70E740481C1C}">
                        <a14:useLocalDpi xmlns:a14="http://schemas.microsoft.com/office/drawing/2010/main" val="0"/>
                      </a:ext>
                    </a:extLst>
                  </a:blip>
                  <a:stretch>
                    <a:fillRect/>
                  </a:stretch>
                </pic:blipFill>
                <pic:spPr>
                  <a:xfrm>
                    <a:off x="0" y="0"/>
                    <a:ext cx="1574800" cy="436245"/>
                  </a:xfrm>
                  <a:prstGeom prst="rect">
                    <a:avLst/>
                  </a:prstGeom>
                </pic:spPr>
              </pic:pic>
            </a:graphicData>
          </a:graphic>
          <wp14:sizeRelH relativeFrom="margin">
            <wp14:pctWidth>0</wp14:pctWidth>
          </wp14:sizeRelH>
          <wp14:sizeRelV relativeFrom="margin">
            <wp14:pctHeight>0</wp14:pctHeight>
          </wp14:sizeRelV>
        </wp:anchor>
      </w:drawing>
    </w:r>
    <w:r w:rsidR="00F2096B">
      <w:rPr>
        <w:noProof/>
        <w:lang w:val="es-UY" w:eastAsia="es-UY"/>
      </w:rPr>
      <w:drawing>
        <wp:anchor distT="0" distB="0" distL="114300" distR="114300" simplePos="0" relativeHeight="251651584" behindDoc="0" locked="0" layoutInCell="1" allowOverlap="0" wp14:anchorId="1CAAA84F" wp14:editId="307412FE">
          <wp:simplePos x="0" y="0"/>
          <wp:positionH relativeFrom="page">
            <wp:posOffset>4159885</wp:posOffset>
          </wp:positionH>
          <wp:positionV relativeFrom="paragraph">
            <wp:posOffset>-1567815</wp:posOffset>
          </wp:positionV>
          <wp:extent cx="1481455" cy="66675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t.jpg"/>
                  <pic:cNvPicPr/>
                </pic:nvPicPr>
                <pic:blipFill>
                  <a:blip r:embed="rId9">
                    <a:extLst>
                      <a:ext uri="{28A0092B-C50C-407E-A947-70E740481C1C}">
                        <a14:useLocalDpi xmlns:a14="http://schemas.microsoft.com/office/drawing/2010/main" val="0"/>
                      </a:ext>
                    </a:extLst>
                  </a:blip>
                  <a:stretch>
                    <a:fillRect/>
                  </a:stretch>
                </pic:blipFill>
                <pic:spPr>
                  <a:xfrm>
                    <a:off x="0" y="0"/>
                    <a:ext cx="1481455" cy="6667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2CB9F" w14:textId="77777777" w:rsidR="00CA5DB6" w:rsidRDefault="00CA5DB6" w:rsidP="009C6BFA">
      <w:r>
        <w:separator/>
      </w:r>
    </w:p>
  </w:footnote>
  <w:footnote w:type="continuationSeparator" w:id="0">
    <w:p w14:paraId="7B85DE4F" w14:textId="77777777" w:rsidR="00CA5DB6" w:rsidRDefault="00CA5DB6" w:rsidP="009C6B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FBEA86" w14:textId="212F6E40" w:rsidR="009F6C34" w:rsidRPr="009C6BFA" w:rsidRDefault="009F6C34" w:rsidP="009C6BFA">
    <w:pPr>
      <w:pStyle w:val="Encabezado"/>
    </w:pPr>
    <w:r>
      <w:rPr>
        <w:noProof/>
        <w:lang w:val="es-UY" w:eastAsia="es-UY"/>
      </w:rPr>
      <w:drawing>
        <wp:anchor distT="0" distB="0" distL="114300" distR="114300" simplePos="0" relativeHeight="251658240" behindDoc="0" locked="0" layoutInCell="1" allowOverlap="0" wp14:anchorId="4E25C053" wp14:editId="3AD19178">
          <wp:simplePos x="0" y="0"/>
          <wp:positionH relativeFrom="page">
            <wp:align>center</wp:align>
          </wp:positionH>
          <wp:positionV relativeFrom="page">
            <wp:posOffset>182880</wp:posOffset>
          </wp:positionV>
          <wp:extent cx="2421890" cy="1219835"/>
          <wp:effectExtent l="0" t="0" r="0" b="0"/>
          <wp:wrapTight wrapText="bothSides">
            <wp:wrapPolygon edited="0">
              <wp:start x="0" y="0"/>
              <wp:lineTo x="0" y="21139"/>
              <wp:lineTo x="21294" y="21139"/>
              <wp:lineTo x="2129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 logos-2.jpg"/>
                  <pic:cNvPicPr/>
                </pic:nvPicPr>
                <pic:blipFill>
                  <a:blip r:embed="rId1">
                    <a:extLst>
                      <a:ext uri="{28A0092B-C50C-407E-A947-70E740481C1C}">
                        <a14:useLocalDpi xmlns:a14="http://schemas.microsoft.com/office/drawing/2010/main" val="0"/>
                      </a:ext>
                    </a:extLst>
                  </a:blip>
                  <a:stretch>
                    <a:fillRect/>
                  </a:stretch>
                </pic:blipFill>
                <pic:spPr>
                  <a:xfrm>
                    <a:off x="0" y="0"/>
                    <a:ext cx="2421890" cy="1219835"/>
                  </a:xfrm>
                  <a:prstGeom prst="rect">
                    <a:avLst/>
                  </a:prstGeom>
                </pic:spPr>
              </pic:pic>
            </a:graphicData>
          </a:graphic>
          <wp14:sizeRelH relativeFrom="margin">
            <wp14:pctWidth>0</wp14:pctWidth>
          </wp14:sizeRelH>
          <wp14:sizeRelV relativeFrom="margin">
            <wp14:pctHeight>0</wp14:pctHeight>
          </wp14:sizeRelV>
        </wp:anchor>
      </w:drawing>
    </w:r>
    <w:r>
      <w:rPr>
        <w:noProof/>
        <w:lang w:val="es-UY" w:eastAsia="es-UY"/>
      </w:rPr>
      <mc:AlternateContent>
        <mc:Choice Requires="wps">
          <w:drawing>
            <wp:anchor distT="0" distB="0" distL="114300" distR="114300" simplePos="0" relativeHeight="251664384" behindDoc="0" locked="0" layoutInCell="1" allowOverlap="1" wp14:anchorId="75FFE9BA" wp14:editId="33A562AB">
              <wp:simplePos x="0" y="0"/>
              <wp:positionH relativeFrom="column">
                <wp:posOffset>-490855</wp:posOffset>
              </wp:positionH>
              <wp:positionV relativeFrom="paragraph">
                <wp:posOffset>1253702</wp:posOffset>
              </wp:positionV>
              <wp:extent cx="7839710" cy="35560"/>
              <wp:effectExtent l="25400" t="25400" r="8890" b="40640"/>
              <wp:wrapNone/>
              <wp:docPr id="9" name="Straight Connector 9"/>
              <wp:cNvGraphicFramePr/>
              <a:graphic xmlns:a="http://schemas.openxmlformats.org/drawingml/2006/main">
                <a:graphicData uri="http://schemas.microsoft.com/office/word/2010/wordprocessingShape">
                  <wps:wsp>
                    <wps:cNvCnPr/>
                    <wps:spPr>
                      <a:xfrm flipV="1">
                        <a:off x="0" y="0"/>
                        <a:ext cx="7839710" cy="35560"/>
                      </a:xfrm>
                      <a:prstGeom prst="line">
                        <a:avLst/>
                      </a:prstGeom>
                      <a:ln w="38100" cmpd="sng">
                        <a:solidFill>
                          <a:srgbClr val="8D8CB4"/>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849EADF" id="Straight Connector 9"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65pt,98.7pt" to="578.65pt,1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" strokecolor="#8d8cb4" strokeweight="3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AE6591"/>
    <w:multiLevelType w:val="multilevel"/>
    <w:tmpl w:val="545CAF6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15:restartNumberingAfterBreak="0">
    <w:nsid w:val="097D3C8C"/>
    <w:multiLevelType w:val="multilevel"/>
    <w:tmpl w:val="EC0C2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F04B5E"/>
    <w:multiLevelType w:val="hybridMultilevel"/>
    <w:tmpl w:val="3EE43424"/>
    <w:lvl w:ilvl="0" w:tplc="08090001">
      <w:start w:val="1"/>
      <w:numFmt w:val="bullet"/>
      <w:lvlText w:val=""/>
      <w:lvlJc w:val="left"/>
      <w:pPr>
        <w:ind w:left="728" w:hanging="360"/>
      </w:pPr>
      <w:rPr>
        <w:rFonts w:ascii="Symbol" w:hAnsi="Symbol" w:hint="default"/>
      </w:rPr>
    </w:lvl>
    <w:lvl w:ilvl="1" w:tplc="08090003" w:tentative="1">
      <w:start w:val="1"/>
      <w:numFmt w:val="bullet"/>
      <w:lvlText w:val="o"/>
      <w:lvlJc w:val="left"/>
      <w:pPr>
        <w:ind w:left="1448" w:hanging="360"/>
      </w:pPr>
      <w:rPr>
        <w:rFonts w:ascii="Courier New" w:hAnsi="Courier New" w:cs="Courier New" w:hint="default"/>
      </w:rPr>
    </w:lvl>
    <w:lvl w:ilvl="2" w:tplc="08090005" w:tentative="1">
      <w:start w:val="1"/>
      <w:numFmt w:val="bullet"/>
      <w:lvlText w:val=""/>
      <w:lvlJc w:val="left"/>
      <w:pPr>
        <w:ind w:left="2168" w:hanging="360"/>
      </w:pPr>
      <w:rPr>
        <w:rFonts w:ascii="Wingdings" w:hAnsi="Wingdings" w:hint="default"/>
      </w:rPr>
    </w:lvl>
    <w:lvl w:ilvl="3" w:tplc="08090001" w:tentative="1">
      <w:start w:val="1"/>
      <w:numFmt w:val="bullet"/>
      <w:lvlText w:val=""/>
      <w:lvlJc w:val="left"/>
      <w:pPr>
        <w:ind w:left="2888" w:hanging="360"/>
      </w:pPr>
      <w:rPr>
        <w:rFonts w:ascii="Symbol" w:hAnsi="Symbol" w:hint="default"/>
      </w:rPr>
    </w:lvl>
    <w:lvl w:ilvl="4" w:tplc="08090003" w:tentative="1">
      <w:start w:val="1"/>
      <w:numFmt w:val="bullet"/>
      <w:lvlText w:val="o"/>
      <w:lvlJc w:val="left"/>
      <w:pPr>
        <w:ind w:left="3608" w:hanging="360"/>
      </w:pPr>
      <w:rPr>
        <w:rFonts w:ascii="Courier New" w:hAnsi="Courier New" w:cs="Courier New" w:hint="default"/>
      </w:rPr>
    </w:lvl>
    <w:lvl w:ilvl="5" w:tplc="08090005" w:tentative="1">
      <w:start w:val="1"/>
      <w:numFmt w:val="bullet"/>
      <w:lvlText w:val=""/>
      <w:lvlJc w:val="left"/>
      <w:pPr>
        <w:ind w:left="4328" w:hanging="360"/>
      </w:pPr>
      <w:rPr>
        <w:rFonts w:ascii="Wingdings" w:hAnsi="Wingdings" w:hint="default"/>
      </w:rPr>
    </w:lvl>
    <w:lvl w:ilvl="6" w:tplc="08090001" w:tentative="1">
      <w:start w:val="1"/>
      <w:numFmt w:val="bullet"/>
      <w:lvlText w:val=""/>
      <w:lvlJc w:val="left"/>
      <w:pPr>
        <w:ind w:left="5048" w:hanging="360"/>
      </w:pPr>
      <w:rPr>
        <w:rFonts w:ascii="Symbol" w:hAnsi="Symbol" w:hint="default"/>
      </w:rPr>
    </w:lvl>
    <w:lvl w:ilvl="7" w:tplc="08090003" w:tentative="1">
      <w:start w:val="1"/>
      <w:numFmt w:val="bullet"/>
      <w:lvlText w:val="o"/>
      <w:lvlJc w:val="left"/>
      <w:pPr>
        <w:ind w:left="5768" w:hanging="360"/>
      </w:pPr>
      <w:rPr>
        <w:rFonts w:ascii="Courier New" w:hAnsi="Courier New" w:cs="Courier New" w:hint="default"/>
      </w:rPr>
    </w:lvl>
    <w:lvl w:ilvl="8" w:tplc="08090005" w:tentative="1">
      <w:start w:val="1"/>
      <w:numFmt w:val="bullet"/>
      <w:lvlText w:val=""/>
      <w:lvlJc w:val="left"/>
      <w:pPr>
        <w:ind w:left="6488" w:hanging="360"/>
      </w:pPr>
      <w:rPr>
        <w:rFonts w:ascii="Wingdings" w:hAnsi="Wingdings" w:hint="default"/>
      </w:rPr>
    </w:lvl>
  </w:abstractNum>
  <w:abstractNum w:abstractNumId="3" w15:restartNumberingAfterBreak="0">
    <w:nsid w:val="1A0909DD"/>
    <w:multiLevelType w:val="hybridMultilevel"/>
    <w:tmpl w:val="0E5E7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130127"/>
    <w:multiLevelType w:val="hybridMultilevel"/>
    <w:tmpl w:val="B0042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A620679"/>
    <w:multiLevelType w:val="hybridMultilevel"/>
    <w:tmpl w:val="F38AC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FB62EC8"/>
    <w:multiLevelType w:val="hybridMultilevel"/>
    <w:tmpl w:val="F7E26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51E358C"/>
    <w:multiLevelType w:val="hybridMultilevel"/>
    <w:tmpl w:val="46A82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EA1FB9"/>
    <w:multiLevelType w:val="hybridMultilevel"/>
    <w:tmpl w:val="614275CC"/>
    <w:lvl w:ilvl="0" w:tplc="08090001">
      <w:start w:val="1"/>
      <w:numFmt w:val="bullet"/>
      <w:lvlText w:val=""/>
      <w:lvlJc w:val="left"/>
      <w:pPr>
        <w:ind w:left="728" w:hanging="360"/>
      </w:pPr>
      <w:rPr>
        <w:rFonts w:ascii="Symbol" w:hAnsi="Symbol" w:hint="default"/>
      </w:rPr>
    </w:lvl>
    <w:lvl w:ilvl="1" w:tplc="08090003" w:tentative="1">
      <w:start w:val="1"/>
      <w:numFmt w:val="bullet"/>
      <w:lvlText w:val="o"/>
      <w:lvlJc w:val="left"/>
      <w:pPr>
        <w:ind w:left="1448" w:hanging="360"/>
      </w:pPr>
      <w:rPr>
        <w:rFonts w:ascii="Courier New" w:hAnsi="Courier New" w:cs="Courier New" w:hint="default"/>
      </w:rPr>
    </w:lvl>
    <w:lvl w:ilvl="2" w:tplc="08090005" w:tentative="1">
      <w:start w:val="1"/>
      <w:numFmt w:val="bullet"/>
      <w:lvlText w:val=""/>
      <w:lvlJc w:val="left"/>
      <w:pPr>
        <w:ind w:left="2168" w:hanging="360"/>
      </w:pPr>
      <w:rPr>
        <w:rFonts w:ascii="Wingdings" w:hAnsi="Wingdings" w:hint="default"/>
      </w:rPr>
    </w:lvl>
    <w:lvl w:ilvl="3" w:tplc="08090001" w:tentative="1">
      <w:start w:val="1"/>
      <w:numFmt w:val="bullet"/>
      <w:lvlText w:val=""/>
      <w:lvlJc w:val="left"/>
      <w:pPr>
        <w:ind w:left="2888" w:hanging="360"/>
      </w:pPr>
      <w:rPr>
        <w:rFonts w:ascii="Symbol" w:hAnsi="Symbol" w:hint="default"/>
      </w:rPr>
    </w:lvl>
    <w:lvl w:ilvl="4" w:tplc="08090003" w:tentative="1">
      <w:start w:val="1"/>
      <w:numFmt w:val="bullet"/>
      <w:lvlText w:val="o"/>
      <w:lvlJc w:val="left"/>
      <w:pPr>
        <w:ind w:left="3608" w:hanging="360"/>
      </w:pPr>
      <w:rPr>
        <w:rFonts w:ascii="Courier New" w:hAnsi="Courier New" w:cs="Courier New" w:hint="default"/>
      </w:rPr>
    </w:lvl>
    <w:lvl w:ilvl="5" w:tplc="08090005" w:tentative="1">
      <w:start w:val="1"/>
      <w:numFmt w:val="bullet"/>
      <w:lvlText w:val=""/>
      <w:lvlJc w:val="left"/>
      <w:pPr>
        <w:ind w:left="4328" w:hanging="360"/>
      </w:pPr>
      <w:rPr>
        <w:rFonts w:ascii="Wingdings" w:hAnsi="Wingdings" w:hint="default"/>
      </w:rPr>
    </w:lvl>
    <w:lvl w:ilvl="6" w:tplc="08090001" w:tentative="1">
      <w:start w:val="1"/>
      <w:numFmt w:val="bullet"/>
      <w:lvlText w:val=""/>
      <w:lvlJc w:val="left"/>
      <w:pPr>
        <w:ind w:left="5048" w:hanging="360"/>
      </w:pPr>
      <w:rPr>
        <w:rFonts w:ascii="Symbol" w:hAnsi="Symbol" w:hint="default"/>
      </w:rPr>
    </w:lvl>
    <w:lvl w:ilvl="7" w:tplc="08090003" w:tentative="1">
      <w:start w:val="1"/>
      <w:numFmt w:val="bullet"/>
      <w:lvlText w:val="o"/>
      <w:lvlJc w:val="left"/>
      <w:pPr>
        <w:ind w:left="5768" w:hanging="360"/>
      </w:pPr>
      <w:rPr>
        <w:rFonts w:ascii="Courier New" w:hAnsi="Courier New" w:cs="Courier New" w:hint="default"/>
      </w:rPr>
    </w:lvl>
    <w:lvl w:ilvl="8" w:tplc="08090005" w:tentative="1">
      <w:start w:val="1"/>
      <w:numFmt w:val="bullet"/>
      <w:lvlText w:val=""/>
      <w:lvlJc w:val="left"/>
      <w:pPr>
        <w:ind w:left="6488" w:hanging="360"/>
      </w:pPr>
      <w:rPr>
        <w:rFonts w:ascii="Wingdings" w:hAnsi="Wingdings" w:hint="default"/>
      </w:rPr>
    </w:lvl>
  </w:abstractNum>
  <w:abstractNum w:abstractNumId="9" w15:restartNumberingAfterBreak="0">
    <w:nsid w:val="5FF32739"/>
    <w:multiLevelType w:val="hybridMultilevel"/>
    <w:tmpl w:val="F6CC85F4"/>
    <w:lvl w:ilvl="0" w:tplc="7A2454E2">
      <w:numFmt w:val="bullet"/>
      <w:lvlText w:val="•"/>
      <w:lvlJc w:val="left"/>
      <w:pPr>
        <w:ind w:left="368" w:hanging="360"/>
      </w:pPr>
      <w:rPr>
        <w:rFonts w:ascii="Verdana" w:eastAsiaTheme="minorEastAsia" w:hAnsi="Verdana" w:cs="Arial" w:hint="default"/>
      </w:rPr>
    </w:lvl>
    <w:lvl w:ilvl="1" w:tplc="380A0003" w:tentative="1">
      <w:start w:val="1"/>
      <w:numFmt w:val="bullet"/>
      <w:lvlText w:val="o"/>
      <w:lvlJc w:val="left"/>
      <w:pPr>
        <w:ind w:left="1088" w:hanging="360"/>
      </w:pPr>
      <w:rPr>
        <w:rFonts w:ascii="Courier New" w:hAnsi="Courier New" w:cs="Courier New" w:hint="default"/>
      </w:rPr>
    </w:lvl>
    <w:lvl w:ilvl="2" w:tplc="380A0005" w:tentative="1">
      <w:start w:val="1"/>
      <w:numFmt w:val="bullet"/>
      <w:lvlText w:val=""/>
      <w:lvlJc w:val="left"/>
      <w:pPr>
        <w:ind w:left="1808" w:hanging="360"/>
      </w:pPr>
      <w:rPr>
        <w:rFonts w:ascii="Wingdings" w:hAnsi="Wingdings" w:hint="default"/>
      </w:rPr>
    </w:lvl>
    <w:lvl w:ilvl="3" w:tplc="380A0001" w:tentative="1">
      <w:start w:val="1"/>
      <w:numFmt w:val="bullet"/>
      <w:lvlText w:val=""/>
      <w:lvlJc w:val="left"/>
      <w:pPr>
        <w:ind w:left="2528" w:hanging="360"/>
      </w:pPr>
      <w:rPr>
        <w:rFonts w:ascii="Symbol" w:hAnsi="Symbol" w:hint="default"/>
      </w:rPr>
    </w:lvl>
    <w:lvl w:ilvl="4" w:tplc="380A0003" w:tentative="1">
      <w:start w:val="1"/>
      <w:numFmt w:val="bullet"/>
      <w:lvlText w:val="o"/>
      <w:lvlJc w:val="left"/>
      <w:pPr>
        <w:ind w:left="3248" w:hanging="360"/>
      </w:pPr>
      <w:rPr>
        <w:rFonts w:ascii="Courier New" w:hAnsi="Courier New" w:cs="Courier New" w:hint="default"/>
      </w:rPr>
    </w:lvl>
    <w:lvl w:ilvl="5" w:tplc="380A0005" w:tentative="1">
      <w:start w:val="1"/>
      <w:numFmt w:val="bullet"/>
      <w:lvlText w:val=""/>
      <w:lvlJc w:val="left"/>
      <w:pPr>
        <w:ind w:left="3968" w:hanging="360"/>
      </w:pPr>
      <w:rPr>
        <w:rFonts w:ascii="Wingdings" w:hAnsi="Wingdings" w:hint="default"/>
      </w:rPr>
    </w:lvl>
    <w:lvl w:ilvl="6" w:tplc="380A0001" w:tentative="1">
      <w:start w:val="1"/>
      <w:numFmt w:val="bullet"/>
      <w:lvlText w:val=""/>
      <w:lvlJc w:val="left"/>
      <w:pPr>
        <w:ind w:left="4688" w:hanging="360"/>
      </w:pPr>
      <w:rPr>
        <w:rFonts w:ascii="Symbol" w:hAnsi="Symbol" w:hint="default"/>
      </w:rPr>
    </w:lvl>
    <w:lvl w:ilvl="7" w:tplc="380A0003" w:tentative="1">
      <w:start w:val="1"/>
      <w:numFmt w:val="bullet"/>
      <w:lvlText w:val="o"/>
      <w:lvlJc w:val="left"/>
      <w:pPr>
        <w:ind w:left="5408" w:hanging="360"/>
      </w:pPr>
      <w:rPr>
        <w:rFonts w:ascii="Courier New" w:hAnsi="Courier New" w:cs="Courier New" w:hint="default"/>
      </w:rPr>
    </w:lvl>
    <w:lvl w:ilvl="8" w:tplc="380A0005" w:tentative="1">
      <w:start w:val="1"/>
      <w:numFmt w:val="bullet"/>
      <w:lvlText w:val=""/>
      <w:lvlJc w:val="left"/>
      <w:pPr>
        <w:ind w:left="6128" w:hanging="360"/>
      </w:pPr>
      <w:rPr>
        <w:rFonts w:ascii="Wingdings" w:hAnsi="Wingdings" w:hint="default"/>
      </w:rPr>
    </w:lvl>
  </w:abstractNum>
  <w:abstractNum w:abstractNumId="10" w15:restartNumberingAfterBreak="0">
    <w:nsid w:val="66DF47A3"/>
    <w:multiLevelType w:val="hybridMultilevel"/>
    <w:tmpl w:val="183C0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81D6CA9"/>
    <w:multiLevelType w:val="hybridMultilevel"/>
    <w:tmpl w:val="9EDE2EF6"/>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12" w15:restartNumberingAfterBreak="0">
    <w:nsid w:val="6A2154FE"/>
    <w:multiLevelType w:val="multilevel"/>
    <w:tmpl w:val="D0B09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F7829FC"/>
    <w:multiLevelType w:val="hybridMultilevel"/>
    <w:tmpl w:val="E0526EEE"/>
    <w:lvl w:ilvl="0" w:tplc="7A2454E2">
      <w:numFmt w:val="bullet"/>
      <w:lvlText w:val="•"/>
      <w:lvlJc w:val="left"/>
      <w:pPr>
        <w:ind w:left="368" w:hanging="360"/>
      </w:pPr>
      <w:rPr>
        <w:rFonts w:ascii="Verdana" w:eastAsiaTheme="minorEastAsia" w:hAnsi="Verdana" w:cs="Aria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4" w15:restartNumberingAfterBreak="0">
    <w:nsid w:val="73C92CB5"/>
    <w:multiLevelType w:val="multilevel"/>
    <w:tmpl w:val="B99ABD2E"/>
    <w:lvl w:ilvl="0">
      <w:start w:val="1"/>
      <w:numFmt w:val="bullet"/>
      <w:lvlText w:val="●"/>
      <w:lvlJc w:val="left"/>
      <w:pPr>
        <w:ind w:left="360" w:firstLine="0"/>
      </w:pPr>
      <w:rPr>
        <w:rFonts w:ascii="Arial" w:eastAsia="Arial" w:hAnsi="Arial" w:cs="Arial"/>
      </w:rPr>
    </w:lvl>
    <w:lvl w:ilvl="1">
      <w:start w:val="1"/>
      <w:numFmt w:val="bullet"/>
      <w:lvlText w:val="o"/>
      <w:lvlJc w:val="left"/>
      <w:pPr>
        <w:ind w:left="2448" w:firstLine="2088"/>
      </w:pPr>
      <w:rPr>
        <w:rFonts w:ascii="Arial" w:eastAsia="Arial" w:hAnsi="Arial" w:cs="Arial"/>
      </w:rPr>
    </w:lvl>
    <w:lvl w:ilvl="2">
      <w:start w:val="1"/>
      <w:numFmt w:val="bullet"/>
      <w:lvlText w:val="▪"/>
      <w:lvlJc w:val="left"/>
      <w:pPr>
        <w:ind w:left="3168" w:firstLine="2808"/>
      </w:pPr>
      <w:rPr>
        <w:rFonts w:ascii="Arial" w:eastAsia="Arial" w:hAnsi="Arial" w:cs="Arial"/>
      </w:rPr>
    </w:lvl>
    <w:lvl w:ilvl="3">
      <w:start w:val="1"/>
      <w:numFmt w:val="bullet"/>
      <w:lvlText w:val="●"/>
      <w:lvlJc w:val="left"/>
      <w:pPr>
        <w:ind w:left="3888" w:firstLine="3528"/>
      </w:pPr>
      <w:rPr>
        <w:rFonts w:ascii="Arial" w:eastAsia="Arial" w:hAnsi="Arial" w:cs="Arial"/>
      </w:rPr>
    </w:lvl>
    <w:lvl w:ilvl="4">
      <w:start w:val="1"/>
      <w:numFmt w:val="bullet"/>
      <w:lvlText w:val="o"/>
      <w:lvlJc w:val="left"/>
      <w:pPr>
        <w:ind w:left="4608" w:firstLine="4248"/>
      </w:pPr>
      <w:rPr>
        <w:rFonts w:ascii="Arial" w:eastAsia="Arial" w:hAnsi="Arial" w:cs="Arial"/>
      </w:rPr>
    </w:lvl>
    <w:lvl w:ilvl="5">
      <w:start w:val="1"/>
      <w:numFmt w:val="bullet"/>
      <w:lvlText w:val="▪"/>
      <w:lvlJc w:val="left"/>
      <w:pPr>
        <w:ind w:left="5328" w:firstLine="4968"/>
      </w:pPr>
      <w:rPr>
        <w:rFonts w:ascii="Arial" w:eastAsia="Arial" w:hAnsi="Arial" w:cs="Arial"/>
      </w:rPr>
    </w:lvl>
    <w:lvl w:ilvl="6">
      <w:start w:val="1"/>
      <w:numFmt w:val="bullet"/>
      <w:lvlText w:val="●"/>
      <w:lvlJc w:val="left"/>
      <w:pPr>
        <w:ind w:left="6048" w:firstLine="5688"/>
      </w:pPr>
      <w:rPr>
        <w:rFonts w:ascii="Arial" w:eastAsia="Arial" w:hAnsi="Arial" w:cs="Arial"/>
      </w:rPr>
    </w:lvl>
    <w:lvl w:ilvl="7">
      <w:start w:val="1"/>
      <w:numFmt w:val="bullet"/>
      <w:lvlText w:val="o"/>
      <w:lvlJc w:val="left"/>
      <w:pPr>
        <w:ind w:left="6768" w:firstLine="6408"/>
      </w:pPr>
      <w:rPr>
        <w:rFonts w:ascii="Arial" w:eastAsia="Arial" w:hAnsi="Arial" w:cs="Arial"/>
      </w:rPr>
    </w:lvl>
    <w:lvl w:ilvl="8">
      <w:start w:val="1"/>
      <w:numFmt w:val="bullet"/>
      <w:lvlText w:val="▪"/>
      <w:lvlJc w:val="left"/>
      <w:pPr>
        <w:ind w:left="7488" w:firstLine="7128"/>
      </w:pPr>
      <w:rPr>
        <w:rFonts w:ascii="Arial" w:eastAsia="Arial" w:hAnsi="Arial" w:cs="Arial"/>
      </w:rPr>
    </w:lvl>
  </w:abstractNum>
  <w:abstractNum w:abstractNumId="15" w15:restartNumberingAfterBreak="0">
    <w:nsid w:val="7581214B"/>
    <w:multiLevelType w:val="hybridMultilevel"/>
    <w:tmpl w:val="E6CCC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5D82819"/>
    <w:multiLevelType w:val="hybridMultilevel"/>
    <w:tmpl w:val="EF925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7E50FF"/>
    <w:multiLevelType w:val="hybridMultilevel"/>
    <w:tmpl w:val="2968F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EF67BBF"/>
    <w:multiLevelType w:val="hybridMultilevel"/>
    <w:tmpl w:val="518E1B8C"/>
    <w:lvl w:ilvl="0" w:tplc="380A0001">
      <w:start w:val="1"/>
      <w:numFmt w:val="bullet"/>
      <w:lvlText w:val=""/>
      <w:lvlJc w:val="left"/>
      <w:pPr>
        <w:ind w:left="728" w:hanging="360"/>
      </w:pPr>
      <w:rPr>
        <w:rFonts w:ascii="Symbol" w:hAnsi="Symbol" w:hint="default"/>
      </w:rPr>
    </w:lvl>
    <w:lvl w:ilvl="1" w:tplc="380A0003" w:tentative="1">
      <w:start w:val="1"/>
      <w:numFmt w:val="bullet"/>
      <w:lvlText w:val="o"/>
      <w:lvlJc w:val="left"/>
      <w:pPr>
        <w:ind w:left="1448" w:hanging="360"/>
      </w:pPr>
      <w:rPr>
        <w:rFonts w:ascii="Courier New" w:hAnsi="Courier New" w:cs="Courier New" w:hint="default"/>
      </w:rPr>
    </w:lvl>
    <w:lvl w:ilvl="2" w:tplc="380A0005" w:tentative="1">
      <w:start w:val="1"/>
      <w:numFmt w:val="bullet"/>
      <w:lvlText w:val=""/>
      <w:lvlJc w:val="left"/>
      <w:pPr>
        <w:ind w:left="2168" w:hanging="360"/>
      </w:pPr>
      <w:rPr>
        <w:rFonts w:ascii="Wingdings" w:hAnsi="Wingdings" w:hint="default"/>
      </w:rPr>
    </w:lvl>
    <w:lvl w:ilvl="3" w:tplc="380A0001" w:tentative="1">
      <w:start w:val="1"/>
      <w:numFmt w:val="bullet"/>
      <w:lvlText w:val=""/>
      <w:lvlJc w:val="left"/>
      <w:pPr>
        <w:ind w:left="2888" w:hanging="360"/>
      </w:pPr>
      <w:rPr>
        <w:rFonts w:ascii="Symbol" w:hAnsi="Symbol" w:hint="default"/>
      </w:rPr>
    </w:lvl>
    <w:lvl w:ilvl="4" w:tplc="380A0003" w:tentative="1">
      <w:start w:val="1"/>
      <w:numFmt w:val="bullet"/>
      <w:lvlText w:val="o"/>
      <w:lvlJc w:val="left"/>
      <w:pPr>
        <w:ind w:left="3608" w:hanging="360"/>
      </w:pPr>
      <w:rPr>
        <w:rFonts w:ascii="Courier New" w:hAnsi="Courier New" w:cs="Courier New" w:hint="default"/>
      </w:rPr>
    </w:lvl>
    <w:lvl w:ilvl="5" w:tplc="380A0005" w:tentative="1">
      <w:start w:val="1"/>
      <w:numFmt w:val="bullet"/>
      <w:lvlText w:val=""/>
      <w:lvlJc w:val="left"/>
      <w:pPr>
        <w:ind w:left="4328" w:hanging="360"/>
      </w:pPr>
      <w:rPr>
        <w:rFonts w:ascii="Wingdings" w:hAnsi="Wingdings" w:hint="default"/>
      </w:rPr>
    </w:lvl>
    <w:lvl w:ilvl="6" w:tplc="380A0001" w:tentative="1">
      <w:start w:val="1"/>
      <w:numFmt w:val="bullet"/>
      <w:lvlText w:val=""/>
      <w:lvlJc w:val="left"/>
      <w:pPr>
        <w:ind w:left="5048" w:hanging="360"/>
      </w:pPr>
      <w:rPr>
        <w:rFonts w:ascii="Symbol" w:hAnsi="Symbol" w:hint="default"/>
      </w:rPr>
    </w:lvl>
    <w:lvl w:ilvl="7" w:tplc="380A0003" w:tentative="1">
      <w:start w:val="1"/>
      <w:numFmt w:val="bullet"/>
      <w:lvlText w:val="o"/>
      <w:lvlJc w:val="left"/>
      <w:pPr>
        <w:ind w:left="5768" w:hanging="360"/>
      </w:pPr>
      <w:rPr>
        <w:rFonts w:ascii="Courier New" w:hAnsi="Courier New" w:cs="Courier New" w:hint="default"/>
      </w:rPr>
    </w:lvl>
    <w:lvl w:ilvl="8" w:tplc="380A0005" w:tentative="1">
      <w:start w:val="1"/>
      <w:numFmt w:val="bullet"/>
      <w:lvlText w:val=""/>
      <w:lvlJc w:val="left"/>
      <w:pPr>
        <w:ind w:left="6488" w:hanging="360"/>
      </w:pPr>
      <w:rPr>
        <w:rFonts w:ascii="Wingdings" w:hAnsi="Wingdings" w:hint="default"/>
      </w:rPr>
    </w:lvl>
  </w:abstractNum>
  <w:num w:numId="1">
    <w:abstractNumId w:val="11"/>
  </w:num>
  <w:num w:numId="2">
    <w:abstractNumId w:val="7"/>
  </w:num>
  <w:num w:numId="3">
    <w:abstractNumId w:val="16"/>
  </w:num>
  <w:num w:numId="4">
    <w:abstractNumId w:val="3"/>
  </w:num>
  <w:num w:numId="5">
    <w:abstractNumId w:val="14"/>
  </w:num>
  <w:num w:numId="6">
    <w:abstractNumId w:val="0"/>
  </w:num>
  <w:num w:numId="7">
    <w:abstractNumId w:val="1"/>
  </w:num>
  <w:num w:numId="8">
    <w:abstractNumId w:val="12"/>
  </w:num>
  <w:num w:numId="9">
    <w:abstractNumId w:val="15"/>
  </w:num>
  <w:num w:numId="10">
    <w:abstractNumId w:val="10"/>
  </w:num>
  <w:num w:numId="11">
    <w:abstractNumId w:val="5"/>
  </w:num>
  <w:num w:numId="12">
    <w:abstractNumId w:val="6"/>
  </w:num>
  <w:num w:numId="13">
    <w:abstractNumId w:val="8"/>
  </w:num>
  <w:num w:numId="14">
    <w:abstractNumId w:val="4"/>
  </w:num>
  <w:num w:numId="15">
    <w:abstractNumId w:val="17"/>
  </w:num>
  <w:num w:numId="16">
    <w:abstractNumId w:val="2"/>
  </w:num>
  <w:num w:numId="17">
    <w:abstractNumId w:val="18"/>
  </w:num>
  <w:num w:numId="18">
    <w:abstractNumId w:val="9"/>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BFA"/>
    <w:rsid w:val="00024B08"/>
    <w:rsid w:val="00037324"/>
    <w:rsid w:val="0005215D"/>
    <w:rsid w:val="00057803"/>
    <w:rsid w:val="0007175C"/>
    <w:rsid w:val="000774C3"/>
    <w:rsid w:val="00157282"/>
    <w:rsid w:val="001C154D"/>
    <w:rsid w:val="001D5157"/>
    <w:rsid w:val="00206ACF"/>
    <w:rsid w:val="00207A17"/>
    <w:rsid w:val="002155A3"/>
    <w:rsid w:val="002320B5"/>
    <w:rsid w:val="00242195"/>
    <w:rsid w:val="0029137F"/>
    <w:rsid w:val="00296C1F"/>
    <w:rsid w:val="0029742B"/>
    <w:rsid w:val="002F0DA9"/>
    <w:rsid w:val="002F45FC"/>
    <w:rsid w:val="00304C88"/>
    <w:rsid w:val="003467BF"/>
    <w:rsid w:val="0037315A"/>
    <w:rsid w:val="00373A74"/>
    <w:rsid w:val="0039096F"/>
    <w:rsid w:val="00393554"/>
    <w:rsid w:val="0039413C"/>
    <w:rsid w:val="003A5B4A"/>
    <w:rsid w:val="003E2B8B"/>
    <w:rsid w:val="00406556"/>
    <w:rsid w:val="00461E61"/>
    <w:rsid w:val="00466033"/>
    <w:rsid w:val="00492496"/>
    <w:rsid w:val="004A59CC"/>
    <w:rsid w:val="004A7C45"/>
    <w:rsid w:val="004D1514"/>
    <w:rsid w:val="004E2647"/>
    <w:rsid w:val="004E442A"/>
    <w:rsid w:val="004E55BB"/>
    <w:rsid w:val="004E704C"/>
    <w:rsid w:val="0051080A"/>
    <w:rsid w:val="00531EF5"/>
    <w:rsid w:val="005335EA"/>
    <w:rsid w:val="0057417D"/>
    <w:rsid w:val="005B76EB"/>
    <w:rsid w:val="005D3170"/>
    <w:rsid w:val="005F24A1"/>
    <w:rsid w:val="006006FE"/>
    <w:rsid w:val="00601155"/>
    <w:rsid w:val="00601D33"/>
    <w:rsid w:val="0060240A"/>
    <w:rsid w:val="00623143"/>
    <w:rsid w:val="006901F6"/>
    <w:rsid w:val="006C7100"/>
    <w:rsid w:val="006F78FB"/>
    <w:rsid w:val="00704A26"/>
    <w:rsid w:val="007203CD"/>
    <w:rsid w:val="00720884"/>
    <w:rsid w:val="0074248C"/>
    <w:rsid w:val="007574A6"/>
    <w:rsid w:val="00765E7C"/>
    <w:rsid w:val="007B43FD"/>
    <w:rsid w:val="007C772A"/>
    <w:rsid w:val="007F0E79"/>
    <w:rsid w:val="008175D5"/>
    <w:rsid w:val="00835BDB"/>
    <w:rsid w:val="00847795"/>
    <w:rsid w:val="00860C13"/>
    <w:rsid w:val="0086104C"/>
    <w:rsid w:val="00865B15"/>
    <w:rsid w:val="008772FF"/>
    <w:rsid w:val="008979FD"/>
    <w:rsid w:val="008A614B"/>
    <w:rsid w:val="008B74C6"/>
    <w:rsid w:val="008F384D"/>
    <w:rsid w:val="008F562A"/>
    <w:rsid w:val="00912259"/>
    <w:rsid w:val="00930A2C"/>
    <w:rsid w:val="009324CB"/>
    <w:rsid w:val="00945A5F"/>
    <w:rsid w:val="009607D9"/>
    <w:rsid w:val="00971F9B"/>
    <w:rsid w:val="00974F40"/>
    <w:rsid w:val="00975832"/>
    <w:rsid w:val="009C6BFA"/>
    <w:rsid w:val="009E2EEA"/>
    <w:rsid w:val="009E455F"/>
    <w:rsid w:val="009F4E18"/>
    <w:rsid w:val="009F6C34"/>
    <w:rsid w:val="00A15447"/>
    <w:rsid w:val="00A33FEC"/>
    <w:rsid w:val="00A7030C"/>
    <w:rsid w:val="00A73D18"/>
    <w:rsid w:val="00AA2979"/>
    <w:rsid w:val="00AC18AB"/>
    <w:rsid w:val="00AC688D"/>
    <w:rsid w:val="00AD13C6"/>
    <w:rsid w:val="00AE2937"/>
    <w:rsid w:val="00AF05B6"/>
    <w:rsid w:val="00B03151"/>
    <w:rsid w:val="00B777EC"/>
    <w:rsid w:val="00BD1935"/>
    <w:rsid w:val="00BD3115"/>
    <w:rsid w:val="00BF3F33"/>
    <w:rsid w:val="00C22216"/>
    <w:rsid w:val="00C31789"/>
    <w:rsid w:val="00C34D6F"/>
    <w:rsid w:val="00C4295E"/>
    <w:rsid w:val="00C64AFC"/>
    <w:rsid w:val="00C80EF0"/>
    <w:rsid w:val="00CA5DB6"/>
    <w:rsid w:val="00CE72F3"/>
    <w:rsid w:val="00D30054"/>
    <w:rsid w:val="00D5520F"/>
    <w:rsid w:val="00D57C76"/>
    <w:rsid w:val="00D80CD9"/>
    <w:rsid w:val="00D82C0F"/>
    <w:rsid w:val="00D85592"/>
    <w:rsid w:val="00DA68A0"/>
    <w:rsid w:val="00DD56E0"/>
    <w:rsid w:val="00E319A4"/>
    <w:rsid w:val="00E41259"/>
    <w:rsid w:val="00E44CBA"/>
    <w:rsid w:val="00E60B8F"/>
    <w:rsid w:val="00E863FB"/>
    <w:rsid w:val="00E96FE1"/>
    <w:rsid w:val="00E97902"/>
    <w:rsid w:val="00EA2027"/>
    <w:rsid w:val="00ED0113"/>
    <w:rsid w:val="00EE697D"/>
    <w:rsid w:val="00F0319A"/>
    <w:rsid w:val="00F2096B"/>
    <w:rsid w:val="00F21A7A"/>
    <w:rsid w:val="00F2485A"/>
    <w:rsid w:val="00F548A4"/>
    <w:rsid w:val="00F866C9"/>
    <w:rsid w:val="00FC0A3B"/>
    <w:rsid w:val="00FD7F20"/>
    <w:rsid w:val="00FE4963"/>
    <w:rsid w:val="00FE674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F198F4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C6BFA"/>
    <w:pPr>
      <w:tabs>
        <w:tab w:val="center" w:pos="4320"/>
        <w:tab w:val="right" w:pos="8640"/>
      </w:tabs>
    </w:pPr>
  </w:style>
  <w:style w:type="character" w:customStyle="1" w:styleId="EncabezadoCar">
    <w:name w:val="Encabezado Car"/>
    <w:basedOn w:val="Fuentedeprrafopredeter"/>
    <w:link w:val="Encabezado"/>
    <w:uiPriority w:val="99"/>
    <w:rsid w:val="009C6BFA"/>
  </w:style>
  <w:style w:type="paragraph" w:styleId="Piedepgina">
    <w:name w:val="footer"/>
    <w:basedOn w:val="Normal"/>
    <w:link w:val="PiedepginaCar"/>
    <w:uiPriority w:val="99"/>
    <w:unhideWhenUsed/>
    <w:rsid w:val="009C6BFA"/>
    <w:pPr>
      <w:tabs>
        <w:tab w:val="center" w:pos="4320"/>
        <w:tab w:val="right" w:pos="8640"/>
      </w:tabs>
    </w:pPr>
  </w:style>
  <w:style w:type="character" w:customStyle="1" w:styleId="PiedepginaCar">
    <w:name w:val="Pie de página Car"/>
    <w:basedOn w:val="Fuentedeprrafopredeter"/>
    <w:link w:val="Piedepgina"/>
    <w:uiPriority w:val="99"/>
    <w:rsid w:val="009C6BFA"/>
  </w:style>
  <w:style w:type="paragraph" w:styleId="Textodeglobo">
    <w:name w:val="Balloon Text"/>
    <w:basedOn w:val="Normal"/>
    <w:link w:val="TextodegloboCar"/>
    <w:uiPriority w:val="99"/>
    <w:semiHidden/>
    <w:unhideWhenUsed/>
    <w:rsid w:val="009C6BFA"/>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9C6BFA"/>
    <w:rPr>
      <w:rFonts w:ascii="Lucida Grande" w:hAnsi="Lucida Grande" w:cs="Lucida Grande"/>
      <w:sz w:val="18"/>
      <w:szCs w:val="18"/>
    </w:rPr>
  </w:style>
  <w:style w:type="paragraph" w:styleId="Prrafodelista">
    <w:name w:val="List Paragraph"/>
    <w:basedOn w:val="Normal"/>
    <w:uiPriority w:val="34"/>
    <w:qFormat/>
    <w:rsid w:val="0074248C"/>
    <w:pPr>
      <w:ind w:left="720"/>
      <w:contextualSpacing/>
    </w:pPr>
  </w:style>
  <w:style w:type="character" w:styleId="Hipervnculo">
    <w:name w:val="Hyperlink"/>
    <w:basedOn w:val="Fuentedeprrafopredeter"/>
    <w:uiPriority w:val="99"/>
    <w:unhideWhenUsed/>
    <w:rsid w:val="0074248C"/>
    <w:rPr>
      <w:color w:val="0000FF" w:themeColor="hyperlink"/>
      <w:u w:val="single"/>
    </w:rPr>
  </w:style>
  <w:style w:type="paragraph" w:customStyle="1" w:styleId="Normal1">
    <w:name w:val="Normal1"/>
    <w:rsid w:val="00AC688D"/>
    <w:pPr>
      <w:pBdr>
        <w:top w:val="nil"/>
        <w:left w:val="nil"/>
        <w:bottom w:val="nil"/>
        <w:right w:val="nil"/>
        <w:between w:val="nil"/>
      </w:pBdr>
    </w:pPr>
    <w:rPr>
      <w:rFonts w:ascii="Cambria" w:eastAsia="Cambria" w:hAnsi="Cambria" w:cs="Cambria"/>
      <w:color w:val="000000"/>
      <w:lang w:val="en-GB"/>
    </w:rPr>
  </w:style>
  <w:style w:type="paragraph" w:styleId="NormalWeb">
    <w:name w:val="Normal (Web)"/>
    <w:basedOn w:val="Normal"/>
    <w:uiPriority w:val="99"/>
    <w:semiHidden/>
    <w:unhideWhenUsed/>
    <w:rsid w:val="008A614B"/>
    <w:pPr>
      <w:spacing w:before="100" w:beforeAutospacing="1" w:after="100" w:afterAutospacing="1"/>
    </w:pPr>
    <w:rPr>
      <w:rFonts w:ascii="Times New Roman" w:hAnsi="Times New Roman" w:cs="Times New Roman"/>
    </w:rPr>
  </w:style>
  <w:style w:type="character" w:styleId="Hipervnculovisitado">
    <w:name w:val="FollowedHyperlink"/>
    <w:basedOn w:val="Fuentedeprrafopredeter"/>
    <w:uiPriority w:val="99"/>
    <w:semiHidden/>
    <w:unhideWhenUsed/>
    <w:rsid w:val="008A614B"/>
    <w:rPr>
      <w:color w:val="800080" w:themeColor="followedHyperlink"/>
      <w:u w:val="single"/>
    </w:rPr>
  </w:style>
  <w:style w:type="character" w:styleId="Refdecomentario">
    <w:name w:val="annotation reference"/>
    <w:basedOn w:val="Fuentedeprrafopredeter"/>
    <w:uiPriority w:val="99"/>
    <w:semiHidden/>
    <w:unhideWhenUsed/>
    <w:rsid w:val="00E97902"/>
    <w:rPr>
      <w:sz w:val="16"/>
      <w:szCs w:val="16"/>
    </w:rPr>
  </w:style>
  <w:style w:type="paragraph" w:styleId="Textocomentario">
    <w:name w:val="annotation text"/>
    <w:basedOn w:val="Normal"/>
    <w:link w:val="TextocomentarioCar"/>
    <w:uiPriority w:val="99"/>
    <w:semiHidden/>
    <w:unhideWhenUsed/>
    <w:rsid w:val="00E97902"/>
    <w:rPr>
      <w:sz w:val="20"/>
      <w:szCs w:val="20"/>
    </w:rPr>
  </w:style>
  <w:style w:type="character" w:customStyle="1" w:styleId="TextocomentarioCar">
    <w:name w:val="Texto comentario Car"/>
    <w:basedOn w:val="Fuentedeprrafopredeter"/>
    <w:link w:val="Textocomentario"/>
    <w:uiPriority w:val="99"/>
    <w:semiHidden/>
    <w:rsid w:val="00E97902"/>
    <w:rPr>
      <w:sz w:val="20"/>
      <w:szCs w:val="20"/>
      <w:lang w:val="en-GB"/>
    </w:rPr>
  </w:style>
  <w:style w:type="paragraph" w:styleId="Asuntodelcomentario">
    <w:name w:val="annotation subject"/>
    <w:basedOn w:val="Textocomentario"/>
    <w:next w:val="Textocomentario"/>
    <w:link w:val="AsuntodelcomentarioCar"/>
    <w:uiPriority w:val="99"/>
    <w:semiHidden/>
    <w:unhideWhenUsed/>
    <w:rsid w:val="00E97902"/>
    <w:rPr>
      <w:b/>
      <w:bCs/>
    </w:rPr>
  </w:style>
  <w:style w:type="character" w:customStyle="1" w:styleId="AsuntodelcomentarioCar">
    <w:name w:val="Asunto del comentario Car"/>
    <w:basedOn w:val="TextocomentarioCar"/>
    <w:link w:val="Asuntodelcomentario"/>
    <w:uiPriority w:val="99"/>
    <w:semiHidden/>
    <w:rsid w:val="00E97902"/>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89014">
      <w:bodyDiv w:val="1"/>
      <w:marLeft w:val="0"/>
      <w:marRight w:val="0"/>
      <w:marTop w:val="0"/>
      <w:marBottom w:val="0"/>
      <w:divBdr>
        <w:top w:val="none" w:sz="0" w:space="0" w:color="auto"/>
        <w:left w:val="none" w:sz="0" w:space="0" w:color="auto"/>
        <w:bottom w:val="none" w:sz="0" w:space="0" w:color="auto"/>
        <w:right w:val="none" w:sz="0" w:space="0" w:color="auto"/>
      </w:divBdr>
    </w:div>
    <w:div w:id="97518729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irsnet.org/" TargetMode="External"/><Relationship Id="rId13" Type="http://schemas.openxmlformats.org/officeDocument/2006/relationships/hyperlink" Target="https://www.ersnet.org/" TargetMode="External"/><Relationship Id="rId18" Type="http://schemas.openxmlformats.org/officeDocument/2006/relationships/hyperlink" Target="mailto:lisa.roscoe@firsnet.org"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alatorax.org/es" TargetMode="External"/><Relationship Id="rId17" Type="http://schemas.openxmlformats.org/officeDocument/2006/relationships/hyperlink" Target="https://goldcopd.org/" TargetMode="External"/><Relationship Id="rId2" Type="http://schemas.openxmlformats.org/officeDocument/2006/relationships/numbering" Target="numbering.xml"/><Relationship Id="rId16" Type="http://schemas.openxmlformats.org/officeDocument/2006/relationships/hyperlink" Target="https://ginasthma.org/"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psresp.org/" TargetMode="External"/><Relationship Id="rId5" Type="http://schemas.openxmlformats.org/officeDocument/2006/relationships/webSettings" Target="webSettings.xml"/><Relationship Id="rId15" Type="http://schemas.openxmlformats.org/officeDocument/2006/relationships/hyperlink" Target="http://panafricanthoracic.org/" TargetMode="External"/><Relationship Id="rId10" Type="http://schemas.openxmlformats.org/officeDocument/2006/relationships/hyperlink" Target="http://www.thoracic.org/"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hestnet.org/" TargetMode="External"/><Relationship Id="rId14" Type="http://schemas.openxmlformats.org/officeDocument/2006/relationships/hyperlink" Target="https://www.theunion.org/"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8" Type="http://schemas.openxmlformats.org/officeDocument/2006/relationships/image" Target="media/image9.jpg"/><Relationship Id="rId3" Type="http://schemas.openxmlformats.org/officeDocument/2006/relationships/image" Target="media/image4.jpg"/><Relationship Id="rId7" Type="http://schemas.openxmlformats.org/officeDocument/2006/relationships/image" Target="media/image8.png"/><Relationship Id="rId2" Type="http://schemas.openxmlformats.org/officeDocument/2006/relationships/image" Target="media/image3.jpg"/><Relationship Id="rId1" Type="http://schemas.openxmlformats.org/officeDocument/2006/relationships/image" Target="media/image2.png"/><Relationship Id="rId6" Type="http://schemas.openxmlformats.org/officeDocument/2006/relationships/image" Target="media/image7.jpg"/><Relationship Id="rId5" Type="http://schemas.openxmlformats.org/officeDocument/2006/relationships/image" Target="media/image6.jpg"/><Relationship Id="rId4" Type="http://schemas.openxmlformats.org/officeDocument/2006/relationships/image" Target="media/image5.png"/><Relationship Id="rId9"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782DC-331F-4CEC-B441-82FAC707E6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386</Words>
  <Characters>2128</Characters>
  <Application>Microsoft Office Word</Application>
  <DocSecurity>0</DocSecurity>
  <Lines>17</Lines>
  <Paragraphs>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ATS</Company>
  <LinksUpToDate>false</LinksUpToDate>
  <CharactersWithSpaces>2509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ATS ATS</dc:creator>
  <cp:lastModifiedBy>dedos.uy@gmail.com</cp:lastModifiedBy>
  <cp:revision>4</cp:revision>
  <cp:lastPrinted>2016-09-26T19:29:00Z</cp:lastPrinted>
  <dcterms:created xsi:type="dcterms:W3CDTF">2019-11-07T18:45:00Z</dcterms:created>
  <dcterms:modified xsi:type="dcterms:W3CDTF">2019-11-07T18:51:00Z</dcterms:modified>
</cp:coreProperties>
</file>